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59EC" w14:textId="381F55D7" w:rsidR="003B76BD" w:rsidRPr="0055595A" w:rsidRDefault="00E51140" w:rsidP="003B76BD">
      <w:pPr>
        <w:tabs>
          <w:tab w:val="left" w:pos="142"/>
        </w:tabs>
        <w:spacing w:line="240" w:lineRule="exact"/>
        <w:contextualSpacing/>
        <w:jc w:val="center"/>
        <w:rPr>
          <w:rFonts w:ascii="Times New Roman" w:hAnsi="Times New Roman"/>
          <w:szCs w:val="24"/>
          <w:lang w:val="pt-BR"/>
        </w:rPr>
      </w:pPr>
      <w:bookmarkStart w:id="0" w:name="_Hlk191461710"/>
      <w:r>
        <w:rPr>
          <w:noProof/>
        </w:rPr>
        <mc:AlternateContent>
          <mc:Choice Requires="wpg">
            <w:drawing>
              <wp:anchor distT="0" distB="0" distL="114300" distR="114300" simplePos="0" relativeHeight="251659264" behindDoc="0" locked="0" layoutInCell="1" allowOverlap="1" wp14:anchorId="561EADA9" wp14:editId="0A108DDF">
                <wp:simplePos x="0" y="0"/>
                <wp:positionH relativeFrom="column">
                  <wp:posOffset>-160020</wp:posOffset>
                </wp:positionH>
                <wp:positionV relativeFrom="paragraph">
                  <wp:posOffset>-269240</wp:posOffset>
                </wp:positionV>
                <wp:extent cx="6151245" cy="10160000"/>
                <wp:effectExtent l="3175" t="0" r="0" b="3175"/>
                <wp:wrapNone/>
                <wp:docPr id="78594112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0160000"/>
                          <a:chOff x="1669" y="641"/>
                          <a:chExt cx="5874" cy="15512"/>
                        </a:xfrm>
                      </wpg:grpSpPr>
                      <wps:wsp>
                        <wps:cNvPr id="1734732882" name="Text Box 2"/>
                        <wps:cNvSpPr txBox="1">
                          <a:spLocks noChangeArrowheads="1"/>
                        </wps:cNvSpPr>
                        <wps:spPr bwMode="auto">
                          <a:xfrm>
                            <a:off x="2211" y="15416"/>
                            <a:ext cx="5332"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F413C" w14:textId="77777777" w:rsidR="003B76BD" w:rsidRPr="00702D04" w:rsidRDefault="003B76BD" w:rsidP="003B76BD">
                              <w:pPr>
                                <w:rPr>
                                  <w:lang w:val="de-DE"/>
                                </w:rPr>
                              </w:pPr>
                            </w:p>
                          </w:txbxContent>
                        </wps:txbx>
                        <wps:bodyPr rot="0" vert="horz" wrap="square" lIns="91440" tIns="45720" rIns="91440" bIns="45720" anchor="t" anchorCtr="0" upright="1">
                          <a:noAutofit/>
                        </wps:bodyPr>
                      </wps:wsp>
                      <wps:wsp>
                        <wps:cNvPr id="560136473" name="Text Box 2"/>
                        <wps:cNvSpPr txBox="1">
                          <a:spLocks noChangeAspect="1" noChangeArrowheads="1"/>
                        </wps:cNvSpPr>
                        <wps:spPr bwMode="auto">
                          <a:xfrm>
                            <a:off x="1669" y="641"/>
                            <a:ext cx="1114" cy="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66294" w14:textId="77777777" w:rsidR="003B76BD" w:rsidRDefault="003B76BD" w:rsidP="003B76BD">
                              <w:pPr>
                                <w:ind w:left="-426"/>
                                <w:jc w:val="center"/>
                              </w:pPr>
                              <w:r>
                                <w:rPr>
                                  <w:noProof/>
                                </w:rPr>
                                <w:t xml:space="preserve"> </w:t>
                              </w:r>
                              <w:r>
                                <w:rPr>
                                  <w:noProof/>
                                </w:rPr>
                                <w:drawing>
                                  <wp:inline distT="0" distB="0" distL="0" distR="0" wp14:anchorId="19F0A20F" wp14:editId="3F85C834">
                                    <wp:extent cx="709930" cy="812165"/>
                                    <wp:effectExtent l="0" t="0" r="0" b="6985"/>
                                    <wp:docPr id="853761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r>
                                <w:rPr>
                                  <w:noProof/>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1EADA9" id="Group 6" o:spid="_x0000_s1026" style="position:absolute;left:0;text-align:left;margin-left:-12.6pt;margin-top:-21.2pt;width:484.35pt;height:800pt;z-index:251659264" coordorigin="1669,641" coordsize="5874,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2211;top:15416;width:533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" filled="f" stroked="f">
                  <v:textbox>
                    <w:txbxContent>
                      <w:p w14:paraId="413F413C" w14:textId="77777777" w:rsidR="003B76BD" w:rsidRPr="00702D04" w:rsidRDefault="003B76BD" w:rsidP="003B76BD">
                        <w:pPr>
                          <w:rPr>
                            <w:lang w:val="de-DE"/>
                          </w:rPr>
                        </w:pPr>
                      </w:p>
                    </w:txbxContent>
                  </v:textbox>
                </v:shape>
                <v:shape id="Text Box 2" o:spid="_x0000_s1028" type="#_x0000_t202" style="position:absolute;left:1669;top:641;width:1114;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" filled="f" stroked="f">
                  <o:lock v:ext="edit" aspectratio="t"/>
                  <v:textbox>
                    <w:txbxContent>
                      <w:p w14:paraId="32B66294" w14:textId="77777777" w:rsidR="003B76BD" w:rsidRDefault="003B76BD" w:rsidP="003B76BD">
                        <w:pPr>
                          <w:ind w:left="-426"/>
                          <w:jc w:val="center"/>
                        </w:pPr>
                        <w:r>
                          <w:rPr>
                            <w:noProof/>
                          </w:rPr>
                          <w:t xml:space="preserve"> </w:t>
                        </w:r>
                        <w:r>
                          <w:rPr>
                            <w:noProof/>
                          </w:rPr>
                          <w:drawing>
                            <wp:inline distT="0" distB="0" distL="0" distR="0" wp14:anchorId="19F0A20F" wp14:editId="3F85C834">
                              <wp:extent cx="709930" cy="812165"/>
                              <wp:effectExtent l="0" t="0" r="0" b="6985"/>
                              <wp:docPr id="8537619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r>
                          <w:rPr>
                            <w:noProof/>
                          </w:rPr>
                          <w:t xml:space="preserve">           </w:t>
                        </w:r>
                      </w:p>
                    </w:txbxContent>
                  </v:textbox>
                </v:shape>
              </v:group>
            </w:pict>
          </mc:Fallback>
        </mc:AlternateContent>
      </w:r>
      <w:r w:rsidR="003B76BD" w:rsidRPr="0055595A">
        <w:rPr>
          <w:rFonts w:ascii="Times New Roman" w:hAnsi="Times New Roman"/>
          <w:szCs w:val="24"/>
          <w:lang w:val="pt-BR"/>
        </w:rPr>
        <w:t>ROMÂNIA</w:t>
      </w:r>
    </w:p>
    <w:p w14:paraId="60AC5CD8" w14:textId="77777777" w:rsidR="003B76BD" w:rsidRPr="0055595A" w:rsidRDefault="003B76BD" w:rsidP="003B76BD">
      <w:pPr>
        <w:tabs>
          <w:tab w:val="left" w:pos="142"/>
          <w:tab w:val="left" w:pos="1985"/>
        </w:tabs>
        <w:spacing w:line="240" w:lineRule="exact"/>
        <w:contextualSpacing/>
        <w:jc w:val="center"/>
        <w:rPr>
          <w:rFonts w:ascii="Times New Roman" w:hAnsi="Times New Roman"/>
          <w:szCs w:val="24"/>
          <w:lang w:val="pt-BR"/>
        </w:rPr>
      </w:pPr>
      <w:r w:rsidRPr="0055595A">
        <w:rPr>
          <w:rFonts w:ascii="Times New Roman" w:hAnsi="Times New Roman"/>
          <w:szCs w:val="24"/>
          <w:lang w:val="pt-BR"/>
        </w:rPr>
        <w:t>MINISTERUL EDUCAȚIEI ȘI CERCETĂRII</w:t>
      </w:r>
    </w:p>
    <w:p w14:paraId="4F72A774" w14:textId="77777777" w:rsidR="003B76BD" w:rsidRPr="0055595A" w:rsidRDefault="00000000" w:rsidP="003B76BD">
      <w:pPr>
        <w:tabs>
          <w:tab w:val="left" w:pos="142"/>
          <w:tab w:val="left" w:pos="1701"/>
          <w:tab w:val="left" w:pos="1985"/>
        </w:tabs>
        <w:spacing w:line="240" w:lineRule="exact"/>
        <w:contextualSpacing/>
        <w:jc w:val="center"/>
        <w:rPr>
          <w:rFonts w:ascii="Times New Roman" w:hAnsi="Times New Roman"/>
          <w:szCs w:val="24"/>
          <w:lang w:val="pt-BR"/>
        </w:rPr>
      </w:pPr>
      <w:r>
        <w:rPr>
          <w:rFonts w:ascii="Times New Roman" w:hAnsi="Times New Roman"/>
          <w:szCs w:val="24"/>
          <w:lang w:val="pt-BR"/>
        </w:rPr>
        <w:pict w14:anchorId="0EA3E971">
          <v:rect id="_x0000_i1025" style="width:379.8pt;height:.05pt" o:hrpct="759" o:hralign="center" o:hrstd="t" o:hr="t" fillcolor="#a0a0a0" stroked="f"/>
        </w:pict>
      </w:r>
    </w:p>
    <w:p w14:paraId="7C8EF6F0" w14:textId="77777777" w:rsidR="003B76BD" w:rsidRPr="0055595A" w:rsidRDefault="003B76BD" w:rsidP="003B76BD">
      <w:pPr>
        <w:tabs>
          <w:tab w:val="left" w:pos="142"/>
          <w:tab w:val="left" w:pos="1701"/>
        </w:tabs>
        <w:spacing w:line="240" w:lineRule="exact"/>
        <w:contextualSpacing/>
        <w:jc w:val="center"/>
        <w:rPr>
          <w:rFonts w:ascii="Times New Roman" w:hAnsi="Times New Roman"/>
          <w:szCs w:val="24"/>
          <w:lang w:val="pt-BR"/>
        </w:rPr>
      </w:pPr>
      <w:r w:rsidRPr="0055595A">
        <w:rPr>
          <w:rFonts w:ascii="Times New Roman" w:hAnsi="Times New Roman"/>
          <w:szCs w:val="24"/>
          <w:lang w:val="pt-BR"/>
        </w:rPr>
        <w:t>UNIVERSITATEA DE ȘTIINȚELE VIEȚII  “REGELE MIHAI I “ DIN TIMIȘOARA</w:t>
      </w:r>
    </w:p>
    <w:p w14:paraId="13A44150" w14:textId="77777777" w:rsidR="003B76BD" w:rsidRPr="0055595A" w:rsidRDefault="003B76BD" w:rsidP="003B76BD">
      <w:pPr>
        <w:tabs>
          <w:tab w:val="left" w:pos="142"/>
        </w:tabs>
        <w:spacing w:line="240" w:lineRule="exact"/>
        <w:jc w:val="center"/>
        <w:rPr>
          <w:rFonts w:ascii="Times New Roman" w:hAnsi="Times New Roman"/>
          <w:szCs w:val="24"/>
          <w:lang w:val="pt-BR"/>
        </w:rPr>
      </w:pPr>
    </w:p>
    <w:bookmarkEnd w:id="0"/>
    <w:p w14:paraId="1F6A51BD" w14:textId="77777777" w:rsidR="003B76BD" w:rsidRPr="0055595A" w:rsidRDefault="003B76BD" w:rsidP="003B76BD">
      <w:pPr>
        <w:tabs>
          <w:tab w:val="left" w:pos="142"/>
        </w:tabs>
        <w:spacing w:line="240" w:lineRule="exact"/>
        <w:rPr>
          <w:rFonts w:ascii="Times New Roman" w:hAnsi="Times New Roman"/>
          <w:szCs w:val="24"/>
        </w:rPr>
      </w:pPr>
    </w:p>
    <w:p w14:paraId="26E77A1B" w14:textId="77777777" w:rsidR="003B76BD" w:rsidRPr="0055595A" w:rsidRDefault="003B76BD" w:rsidP="003B76BD">
      <w:pPr>
        <w:tabs>
          <w:tab w:val="left" w:pos="142"/>
        </w:tabs>
        <w:jc w:val="center"/>
        <w:rPr>
          <w:rFonts w:ascii="Times New Roman" w:hAnsi="Times New Roman"/>
          <w:b/>
          <w:szCs w:val="24"/>
          <w:lang w:val="ro-RO"/>
        </w:rPr>
      </w:pPr>
      <w:r w:rsidRPr="0055595A">
        <w:rPr>
          <w:rFonts w:ascii="Times New Roman" w:hAnsi="Times New Roman"/>
          <w:b/>
          <w:szCs w:val="24"/>
          <w:lang w:val="ro-RO"/>
        </w:rPr>
        <w:t>INSTRUCŢIUNI PROPRII DE SECURITATE ŞI SĂNĂTATE ÎN MUNCĂ PENTRU  ACTIVITĂŢILE DIDACTICE DE LABORATOR SI PREGĂTIREA STUDENŢILOR  DIN USVT</w:t>
      </w:r>
    </w:p>
    <w:p w14:paraId="19441AA7" w14:textId="77777777" w:rsidR="003B76BD" w:rsidRPr="0055595A" w:rsidRDefault="003B76BD" w:rsidP="003B76BD">
      <w:pPr>
        <w:tabs>
          <w:tab w:val="left" w:pos="142"/>
        </w:tabs>
        <w:jc w:val="center"/>
        <w:rPr>
          <w:rFonts w:ascii="Times New Roman" w:hAnsi="Times New Roman"/>
          <w:b/>
          <w:szCs w:val="24"/>
          <w:lang w:val="ro-RO"/>
        </w:rPr>
      </w:pPr>
      <w:r w:rsidRPr="0055595A">
        <w:rPr>
          <w:rFonts w:ascii="Times New Roman" w:hAnsi="Times New Roman"/>
          <w:b/>
          <w:szCs w:val="24"/>
          <w:lang w:val="ro-RO"/>
        </w:rPr>
        <w:t>IP SSM - Cod  13./2025</w:t>
      </w:r>
    </w:p>
    <w:p w14:paraId="17E1B887" w14:textId="77777777" w:rsidR="003B76BD" w:rsidRPr="0055595A" w:rsidRDefault="003B76BD" w:rsidP="003B76BD">
      <w:pPr>
        <w:tabs>
          <w:tab w:val="left" w:pos="142"/>
        </w:tabs>
        <w:jc w:val="center"/>
        <w:rPr>
          <w:rFonts w:ascii="Times New Roman" w:hAnsi="Times New Roman"/>
          <w:b/>
          <w:szCs w:val="24"/>
          <w:lang w:val="ro-RO"/>
        </w:rPr>
      </w:pPr>
    </w:p>
    <w:p w14:paraId="4970C35F" w14:textId="2251F11B" w:rsidR="003B76BD" w:rsidRDefault="003B76BD" w:rsidP="003B76BD">
      <w:pPr>
        <w:pStyle w:val="Heading1"/>
        <w:tabs>
          <w:tab w:val="left" w:pos="142"/>
        </w:tabs>
      </w:pPr>
      <w:r w:rsidRPr="0055595A">
        <w:t xml:space="preserve">1. Prevederi </w:t>
      </w:r>
      <w:r w:rsidR="00DE19A0">
        <w:t>comune</w:t>
      </w:r>
    </w:p>
    <w:p w14:paraId="0603F36C"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Pe durata studiilor universitare în cadrul facultăţii, studentul va respecta:</w:t>
      </w:r>
    </w:p>
    <w:p w14:paraId="609E3CE4" w14:textId="77777777" w:rsidR="003B76BD" w:rsidRPr="0055595A" w:rsidRDefault="003B76BD">
      <w:pPr>
        <w:pStyle w:val="ListParagraph"/>
        <w:numPr>
          <w:ilvl w:val="0"/>
          <w:numId w:val="45"/>
        </w:numPr>
        <w:tabs>
          <w:tab w:val="left" w:pos="142"/>
        </w:tabs>
        <w:ind w:left="567" w:hanging="283"/>
        <w:rPr>
          <w:rFonts w:ascii="Times New Roman" w:hAnsi="Times New Roman"/>
          <w:szCs w:val="24"/>
          <w:lang w:val="ro-RO"/>
        </w:rPr>
      </w:pPr>
      <w:r w:rsidRPr="0055595A">
        <w:rPr>
          <w:rFonts w:ascii="Times New Roman" w:hAnsi="Times New Roman"/>
          <w:szCs w:val="24"/>
          <w:lang w:val="ro-RO"/>
        </w:rPr>
        <w:t>Prevederile contractului de studii universitare încheiat pentru fiecare an universitar;</w:t>
      </w:r>
    </w:p>
    <w:p w14:paraId="3192DBAF" w14:textId="77777777" w:rsidR="003B76BD" w:rsidRPr="0055595A" w:rsidRDefault="003B76BD">
      <w:pPr>
        <w:pStyle w:val="ListParagraph"/>
        <w:numPr>
          <w:ilvl w:val="0"/>
          <w:numId w:val="45"/>
        </w:numPr>
        <w:tabs>
          <w:tab w:val="left" w:pos="142"/>
        </w:tabs>
        <w:ind w:left="567" w:hanging="283"/>
        <w:rPr>
          <w:rFonts w:ascii="Times New Roman" w:hAnsi="Times New Roman"/>
          <w:szCs w:val="24"/>
          <w:lang w:val="ro-RO"/>
        </w:rPr>
      </w:pPr>
      <w:r w:rsidRPr="0055595A">
        <w:rPr>
          <w:rFonts w:ascii="Times New Roman" w:hAnsi="Times New Roman"/>
          <w:szCs w:val="24"/>
          <w:lang w:val="ro-RO"/>
        </w:rPr>
        <w:t>Instrucţiunile primite din partea cadrelor didactice, în derularea activităţilor didactice universitare şi extrauniversitare;</w:t>
      </w:r>
    </w:p>
    <w:p w14:paraId="6A028EC8" w14:textId="77777777" w:rsidR="003B76BD" w:rsidRPr="0055595A" w:rsidRDefault="003B76BD">
      <w:pPr>
        <w:pStyle w:val="ListParagraph"/>
        <w:numPr>
          <w:ilvl w:val="0"/>
          <w:numId w:val="45"/>
        </w:numPr>
        <w:tabs>
          <w:tab w:val="left" w:pos="142"/>
        </w:tabs>
        <w:spacing w:after="240"/>
        <w:ind w:left="567" w:hanging="283"/>
        <w:rPr>
          <w:rFonts w:ascii="Times New Roman" w:hAnsi="Times New Roman"/>
          <w:szCs w:val="24"/>
          <w:lang w:val="ro-RO"/>
        </w:rPr>
      </w:pPr>
      <w:r w:rsidRPr="0055595A">
        <w:rPr>
          <w:rFonts w:ascii="Times New Roman" w:hAnsi="Times New Roman"/>
          <w:szCs w:val="24"/>
          <w:lang w:val="ro-RO"/>
        </w:rPr>
        <w:t>Măsurile de securitate şi sănătate în muncă, de prevenire a riscurilor de accidentare, asigurate de universitate/facultate pentru desfăşurarea activităţilor didactice în cadrul atelierelor de practică (</w:t>
      </w:r>
      <w:r w:rsidRPr="0055595A">
        <w:rPr>
          <w:rFonts w:ascii="Times New Roman" w:hAnsi="Times New Roman"/>
          <w:i/>
          <w:szCs w:val="24"/>
          <w:lang w:val="ro-RO"/>
        </w:rPr>
        <w:t>practica mobilă, excursii de studiu etc.</w:t>
      </w:r>
      <w:r w:rsidRPr="0055595A">
        <w:rPr>
          <w:rFonts w:ascii="Times New Roman" w:hAnsi="Times New Roman"/>
          <w:szCs w:val="24"/>
          <w:lang w:val="ro-RO"/>
        </w:rPr>
        <w:t>), laboratoarelor (</w:t>
      </w:r>
      <w:r w:rsidRPr="0055595A">
        <w:rPr>
          <w:rFonts w:ascii="Times New Roman" w:hAnsi="Times New Roman"/>
          <w:i/>
          <w:szCs w:val="24"/>
          <w:lang w:val="ro-RO"/>
        </w:rPr>
        <w:t>demonstraţii şi exerciţii practice</w:t>
      </w:r>
      <w:r w:rsidRPr="0055595A">
        <w:rPr>
          <w:rFonts w:ascii="Times New Roman" w:hAnsi="Times New Roman"/>
          <w:szCs w:val="24"/>
          <w:lang w:val="ro-RO"/>
        </w:rPr>
        <w:t>), disciplinelor de specialitate (</w:t>
      </w:r>
      <w:r w:rsidRPr="0055595A">
        <w:rPr>
          <w:rFonts w:ascii="Times New Roman" w:hAnsi="Times New Roman"/>
          <w:i/>
          <w:szCs w:val="24"/>
          <w:lang w:val="ro-RO"/>
        </w:rPr>
        <w:t>lucrări practice – demonstraţii şi exerciţii practice etc</w:t>
      </w:r>
      <w:r w:rsidRPr="0055595A">
        <w:rPr>
          <w:rFonts w:ascii="Times New Roman" w:hAnsi="Times New Roman"/>
          <w:szCs w:val="24"/>
          <w:lang w:val="ro-RO"/>
        </w:rPr>
        <w:t>.) etc. astfel încât să nu expună la pericol de accidentare atât propria persoană, cât şi alte persoane care pot fi afectate de acţiunile sau omisiunile sale în timpul procesului de instruire.</w:t>
      </w:r>
    </w:p>
    <w:p w14:paraId="7F2C700F" w14:textId="11F86B7E" w:rsidR="003B76BD" w:rsidRPr="0055595A" w:rsidRDefault="00DE19A0" w:rsidP="00DE19A0">
      <w:pPr>
        <w:pStyle w:val="Heading2"/>
      </w:pPr>
      <w:r>
        <w:t xml:space="preserve">1.1. </w:t>
      </w:r>
      <w:r w:rsidR="003B76BD" w:rsidRPr="0055595A">
        <w:t xml:space="preserve">Repartizarea studenţilor la activităţi didactice ce includ şi aplicaţii practice (atelierul de practică – </w:t>
      </w:r>
      <w:r w:rsidR="003B76BD" w:rsidRPr="0055595A">
        <w:rPr>
          <w:i/>
        </w:rPr>
        <w:t>practica mobilă</w:t>
      </w:r>
      <w:r w:rsidR="003B76BD" w:rsidRPr="0055595A">
        <w:t>; laborator, disciplina de specialitate, etc.)</w:t>
      </w:r>
    </w:p>
    <w:p w14:paraId="66D3F4BF"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Se face în funcţie de pregătirea, starea de sănătate, aptitudinile fizice şi psihice ale studenţilor, corespunzător particularităţilor şi condiţiilor proceselor de muncă.</w:t>
      </w:r>
    </w:p>
    <w:p w14:paraId="6C61229E" w14:textId="77777777" w:rsidR="003B76BD" w:rsidRPr="0055595A" w:rsidRDefault="003B76BD">
      <w:pPr>
        <w:pStyle w:val="ListParagraph"/>
        <w:numPr>
          <w:ilvl w:val="0"/>
          <w:numId w:val="44"/>
        </w:numPr>
        <w:tabs>
          <w:tab w:val="left" w:pos="142"/>
        </w:tabs>
        <w:spacing w:after="240"/>
        <w:ind w:left="0" w:firstLine="0"/>
        <w:rPr>
          <w:rFonts w:ascii="Times New Roman" w:hAnsi="Times New Roman"/>
          <w:szCs w:val="24"/>
          <w:lang w:val="ro-RO"/>
        </w:rPr>
      </w:pPr>
      <w:r w:rsidRPr="0055595A">
        <w:rPr>
          <w:rFonts w:ascii="Times New Roman" w:hAnsi="Times New Roman"/>
          <w:szCs w:val="24"/>
          <w:lang w:val="ro-RO"/>
        </w:rPr>
        <w:t>Lucrările specifice cu maşini, utilaje, instalaţii se fac numai de persoane calificate, care cunosc funcţionarea şi au fost instruite pe linie de protecţia muncii/securitate şi sănătate în muncă;  studentul va lucra numai sub coordonarea diractă a persoanei calificate şi a conducătorului atelierului de practică.</w:t>
      </w:r>
    </w:p>
    <w:p w14:paraId="657A026E" w14:textId="6F278D70" w:rsidR="003B76BD" w:rsidRPr="0055595A" w:rsidRDefault="00DE19A0" w:rsidP="00DE19A0">
      <w:pPr>
        <w:pStyle w:val="Heading2"/>
      </w:pPr>
      <w:r>
        <w:t>1.2</w:t>
      </w:r>
      <w:r w:rsidR="003B76BD" w:rsidRPr="0055595A">
        <w:t>. Informarea şi instruirea studenţilor</w:t>
      </w:r>
    </w:p>
    <w:p w14:paraId="14BC19B2"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Informarea şi instruirea de securitate şi sănătate în muncă a studenţilor are ca scop prevenirea riscurilor de accidentare în cadrul activităţilor didactice universitare şi cuprinde măsurile de securitate şi sănătate ce trebuie asigurate de universitate şi respectate de către studenţi.</w:t>
      </w:r>
    </w:p>
    <w:p w14:paraId="0F326C14" w14:textId="02EB29F7" w:rsidR="003B76BD" w:rsidRPr="0055595A" w:rsidRDefault="00DE19A0" w:rsidP="00DE19A0">
      <w:pPr>
        <w:pStyle w:val="Heading2"/>
      </w:pPr>
      <w:r>
        <w:t>1.3</w:t>
      </w:r>
      <w:r w:rsidR="003B76BD" w:rsidRPr="0055595A">
        <w:t>. Dotarea cu echipament individual de protecţie – EIP.</w:t>
      </w:r>
    </w:p>
    <w:p w14:paraId="1C68E767"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 xml:space="preserve">Dotarea studenţilor cu EIP pentru activităţile didactice universitare se face conform listei </w:t>
      </w:r>
      <w:r w:rsidRPr="0055595A">
        <w:rPr>
          <w:rFonts w:ascii="Times New Roman" w:hAnsi="Times New Roman"/>
          <w:szCs w:val="24"/>
          <w:lang w:val="ro-RO"/>
        </w:rPr>
        <w:lastRenderedPageBreak/>
        <w:t>interne de dotare cu echipamnet individual de protecţie, întocmită în baza preverilor HG 1048/2006 şi Normelor metodologice aprobate cu HG nr. 1425/2006.</w:t>
      </w:r>
    </w:p>
    <w:p w14:paraId="7F820D5E"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Studentul este obligat să folosească corect sortimentul de EIP stabilit corespunzător riscurilor de accidentare, pe toată perioada de lucru în cadrul laboratorului, atelierului de practică etc.</w:t>
      </w:r>
    </w:p>
    <w:p w14:paraId="3B47BCC5" w14:textId="254C1D9E" w:rsidR="003B76BD" w:rsidRPr="0055595A" w:rsidRDefault="00DE19A0" w:rsidP="00DE19A0">
      <w:pPr>
        <w:pStyle w:val="Heading2"/>
      </w:pPr>
      <w:r>
        <w:t>1.4</w:t>
      </w:r>
      <w:r w:rsidR="003B76BD" w:rsidRPr="0055595A">
        <w:t>. Utilizarea echipamentelor de muncă în laboratoare, ateliere de practică etc.</w:t>
      </w:r>
    </w:p>
    <w:p w14:paraId="4A21A184"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 xml:space="preserve">Măsurile specifice de securitate şi sănătate privind utilizarea echipamentelor de muncă: </w:t>
      </w:r>
    </w:p>
    <w:p w14:paraId="073E1787"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fiecare tip de echipament de muncă (</w:t>
      </w:r>
      <w:r w:rsidRPr="0055595A">
        <w:rPr>
          <w:rFonts w:ascii="Times New Roman" w:hAnsi="Times New Roman"/>
          <w:i/>
          <w:szCs w:val="24"/>
          <w:lang w:val="ro-RO"/>
        </w:rPr>
        <w:t>maşină, instalaţie, dispozitiv</w:t>
      </w:r>
      <w:r w:rsidRPr="0055595A">
        <w:rPr>
          <w:rFonts w:ascii="Times New Roman" w:hAnsi="Times New Roman"/>
          <w:szCs w:val="24"/>
          <w:lang w:val="ro-RO"/>
        </w:rPr>
        <w:t xml:space="preserve">) se vor afişa instrucţiuni de lucru, care vor preciza: acţiunile ce trebuie întreprinse de operatori/studenţi şi interdicţiile pe care aceştia trebuie să le respecte la utilizarea lor; </w:t>
      </w:r>
    </w:p>
    <w:p w14:paraId="74194FF6"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instalaţiile de ridicat şi cele sub presiune să fie conforme cu cerinţele ISCIR-SSM, iar personalul de deservire să posede autorizarea necesară;</w:t>
      </w:r>
    </w:p>
    <w:p w14:paraId="0A1D79DF"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existenţa şi starea tehnică a mijloacelor de protecţie; </w:t>
      </w:r>
    </w:p>
    <w:p w14:paraId="27D909E6"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remedierea defecţiunilor se va face de lucrători calificaţi şi desemnaţi în acest scop, numai după oprirea funcţionării echipamentului de muncă şi  blocarea contra pornirii accidentale; </w:t>
      </w:r>
    </w:p>
    <w:p w14:paraId="4C5D84A3"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uneltele manuale specifice: cazmale, sape, lopeţi, târnăcoape, foarfece, ferăstraie, bisturie şi dispozitive de lucru trebuie să fie în stare tehnică bună, fără defecte şi manevrate cu atenţie;</w:t>
      </w:r>
    </w:p>
    <w:p w14:paraId="3AB63104"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cozile şi mânerele din lemn ale uneltelor manuale trebuie să fie netede şi montate rigid în locaşul lor;</w:t>
      </w:r>
    </w:p>
    <w:p w14:paraId="7A832B16"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în timpul lucrului cu uneltele manuale se va păstra o distanţă corespunzătoare între studenţi; </w:t>
      </w:r>
    </w:p>
    <w:p w14:paraId="1518D385" w14:textId="77777777" w:rsidR="003B76BD" w:rsidRPr="0055595A" w:rsidRDefault="003B76BD">
      <w:pPr>
        <w:pStyle w:val="ListParagraph"/>
        <w:numPr>
          <w:ilvl w:val="0"/>
          <w:numId w:val="46"/>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în timpul transportului, elementele tăietoare ale uneltelor manuale vor fi protejate cu apărători. </w:t>
      </w:r>
    </w:p>
    <w:p w14:paraId="747757C6" w14:textId="400C7DBA" w:rsidR="003B76BD" w:rsidRPr="0055595A" w:rsidRDefault="003B76BD" w:rsidP="003B76BD">
      <w:pPr>
        <w:tabs>
          <w:tab w:val="left" w:pos="142"/>
        </w:tabs>
        <w:rPr>
          <w:rFonts w:ascii="Times New Roman" w:hAnsi="Times New Roman"/>
          <w:szCs w:val="24"/>
          <w:lang w:val="ro-RO"/>
        </w:rPr>
      </w:pPr>
      <w:r w:rsidRPr="0055595A">
        <w:rPr>
          <w:rFonts w:ascii="Times New Roman" w:hAnsi="Times New Roman"/>
          <w:szCs w:val="24"/>
          <w:lang w:val="ro-RO"/>
        </w:rPr>
        <w:t>Studenţii au obligaţia să respecte aceste măsuri specifice de securitate şi sănătate asigurate la locul de desfăşurare a activităţii didactice – laborator, atelier de practică etc. şi aduse la cunoştinţă de cadrul didactic.</w:t>
      </w:r>
    </w:p>
    <w:p w14:paraId="45B24D8B" w14:textId="355EE0AA" w:rsidR="003B76BD" w:rsidRPr="0055595A" w:rsidRDefault="00DE19A0" w:rsidP="00DE19A0">
      <w:pPr>
        <w:pStyle w:val="Heading2"/>
      </w:pPr>
      <w:r>
        <w:t>1.5</w:t>
      </w:r>
      <w:r w:rsidR="003B76BD" w:rsidRPr="0055595A">
        <w:t>. Protecţia împotriva electrocutării.</w:t>
      </w:r>
    </w:p>
    <w:p w14:paraId="6455A7DC"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Măsuri de protecţie împotriva electrocutării:</w:t>
      </w:r>
    </w:p>
    <w:p w14:paraId="45157F02" w14:textId="77777777" w:rsidR="003B76BD" w:rsidRPr="0055595A" w:rsidRDefault="003B76BD">
      <w:pPr>
        <w:pStyle w:val="ListParagraph"/>
        <w:numPr>
          <w:ilvl w:val="0"/>
          <w:numId w:val="47"/>
        </w:numPr>
        <w:tabs>
          <w:tab w:val="left" w:pos="142"/>
        </w:tabs>
        <w:ind w:left="567" w:hanging="283"/>
        <w:rPr>
          <w:rFonts w:ascii="Times New Roman" w:hAnsi="Times New Roman"/>
          <w:szCs w:val="24"/>
          <w:lang w:val="ro-RO"/>
        </w:rPr>
      </w:pPr>
      <w:r w:rsidRPr="0055595A">
        <w:rPr>
          <w:rFonts w:ascii="Times New Roman" w:hAnsi="Times New Roman"/>
          <w:szCs w:val="24"/>
          <w:lang w:val="ro-RO"/>
        </w:rPr>
        <w:t>Echipamentele de muncă electrice trebuie să aibă asigurată protecţia împotriva pericolului de electrocutare; obligativitatea în acest sens revine conducătorului instituţiei/angajatorului.</w:t>
      </w:r>
    </w:p>
    <w:p w14:paraId="64B652A1" w14:textId="77777777" w:rsidR="003B76BD" w:rsidRPr="0055595A" w:rsidRDefault="003B76BD">
      <w:pPr>
        <w:pStyle w:val="ListParagraph"/>
        <w:numPr>
          <w:ilvl w:val="0"/>
          <w:numId w:val="47"/>
        </w:numPr>
        <w:tabs>
          <w:tab w:val="left" w:pos="142"/>
        </w:tabs>
        <w:ind w:left="567" w:hanging="283"/>
        <w:rPr>
          <w:rFonts w:ascii="Times New Roman" w:hAnsi="Times New Roman"/>
          <w:szCs w:val="24"/>
          <w:lang w:val="ro-RO"/>
        </w:rPr>
      </w:pPr>
      <w:r w:rsidRPr="0055595A">
        <w:rPr>
          <w:rFonts w:ascii="Times New Roman" w:hAnsi="Times New Roman"/>
          <w:szCs w:val="24"/>
          <w:lang w:val="ro-RO"/>
        </w:rPr>
        <w:t>Studenţii au obligaţia de a verifica numai vizual imposibilitatea atingerii pieselor care se află normal sub tensiune (</w:t>
      </w:r>
      <w:r w:rsidRPr="0055595A">
        <w:rPr>
          <w:rFonts w:ascii="Times New Roman" w:hAnsi="Times New Roman"/>
          <w:i/>
          <w:szCs w:val="24"/>
          <w:lang w:val="ro-RO"/>
        </w:rPr>
        <w:t>borne, siguranţe etc.</w:t>
      </w:r>
      <w:r w:rsidRPr="0055595A">
        <w:rPr>
          <w:rFonts w:ascii="Times New Roman" w:hAnsi="Times New Roman"/>
          <w:szCs w:val="24"/>
          <w:lang w:val="ro-RO"/>
        </w:rPr>
        <w:t xml:space="preserve">) şi de a anunţa cadrul didactic în caz de nereguli. </w:t>
      </w:r>
    </w:p>
    <w:p w14:paraId="418CE1B3" w14:textId="77777777" w:rsidR="003B76BD" w:rsidRPr="0055595A" w:rsidRDefault="003B76BD">
      <w:pPr>
        <w:pStyle w:val="ListParagraph"/>
        <w:numPr>
          <w:ilvl w:val="0"/>
          <w:numId w:val="47"/>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Deplasarea echipamentelor de muncă electrice mobile, de la un loc de muncă la altul, se va face numai după întreruperea alimentării cu energie electrică. </w:t>
      </w:r>
    </w:p>
    <w:p w14:paraId="54BB697E" w14:textId="77777777" w:rsidR="003B76BD" w:rsidRPr="0055595A" w:rsidRDefault="003B76BD">
      <w:pPr>
        <w:pStyle w:val="ListParagraph"/>
        <w:numPr>
          <w:ilvl w:val="0"/>
          <w:numId w:val="47"/>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Intervenţiile şi remedierile la echipamentele de muncă electrice se vor face numai de către electricieni calificaţi, autorizaţi din punct de vedere al SSM, instruiţi în acest scop şi care respectă măsurile SSM. </w:t>
      </w:r>
    </w:p>
    <w:p w14:paraId="34CADBF8" w14:textId="77777777" w:rsidR="003B76BD" w:rsidRPr="0055595A" w:rsidRDefault="003B76BD">
      <w:pPr>
        <w:pStyle w:val="ListParagraph"/>
        <w:numPr>
          <w:ilvl w:val="0"/>
          <w:numId w:val="44"/>
        </w:numPr>
        <w:tabs>
          <w:tab w:val="left" w:pos="142"/>
        </w:tabs>
        <w:spacing w:after="240"/>
        <w:ind w:left="0" w:firstLine="0"/>
        <w:rPr>
          <w:rFonts w:ascii="Times New Roman" w:hAnsi="Times New Roman"/>
          <w:szCs w:val="24"/>
          <w:lang w:val="ro-RO"/>
        </w:rPr>
      </w:pPr>
      <w:r w:rsidRPr="0055595A">
        <w:rPr>
          <w:rFonts w:ascii="Times New Roman" w:hAnsi="Times New Roman"/>
          <w:szCs w:val="24"/>
          <w:lang w:val="ro-RO"/>
        </w:rPr>
        <w:t xml:space="preserve">Studenţii au obligaţia să respecte aceste măsuri de securitate şi sănătate asigurate la locul de desfăşurare a activităţii didactice – laborator, atelier de practică etc. şi aduse la cunoştinţă de cadrul didactic. </w:t>
      </w:r>
    </w:p>
    <w:p w14:paraId="656580B9" w14:textId="14DE4CD1" w:rsidR="003B76BD" w:rsidRPr="0055595A" w:rsidRDefault="00DE19A0" w:rsidP="00DE19A0">
      <w:pPr>
        <w:pStyle w:val="Heading2"/>
      </w:pPr>
      <w:r>
        <w:t>1.6</w:t>
      </w:r>
      <w:r w:rsidR="003B76BD" w:rsidRPr="0055595A">
        <w:t>. Protecţia împotriva incendiilor şi exploziilor</w:t>
      </w:r>
    </w:p>
    <w:p w14:paraId="02082BED" w14:textId="77777777" w:rsidR="003B76BD" w:rsidRPr="0055595A" w:rsidRDefault="003B76BD">
      <w:pPr>
        <w:pStyle w:val="ListParagraph"/>
        <w:numPr>
          <w:ilvl w:val="0"/>
          <w:numId w:val="44"/>
        </w:numPr>
        <w:tabs>
          <w:tab w:val="left" w:pos="0"/>
          <w:tab w:val="left" w:pos="142"/>
        </w:tabs>
        <w:ind w:left="0" w:firstLine="0"/>
        <w:rPr>
          <w:rFonts w:ascii="Times New Roman" w:hAnsi="Times New Roman"/>
          <w:szCs w:val="24"/>
        </w:rPr>
      </w:pPr>
      <w:r w:rsidRPr="0055595A">
        <w:rPr>
          <w:rFonts w:ascii="Times New Roman" w:hAnsi="Times New Roman"/>
          <w:szCs w:val="24"/>
        </w:rPr>
        <w:t>Măsuri de protecţie împotriva incendiilor şi exploziilor:</w:t>
      </w:r>
    </w:p>
    <w:p w14:paraId="0E89DA19" w14:textId="77777777" w:rsidR="003B76BD" w:rsidRPr="0055595A" w:rsidRDefault="003B76BD">
      <w:pPr>
        <w:pStyle w:val="ListParagraph"/>
        <w:numPr>
          <w:ilvl w:val="0"/>
          <w:numId w:val="48"/>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dotarea maşinilor, mijloacelor de transport etc. cu echipamente specifice stingerii incendiilor (PSI), cunoaşterea şi utilizarea acestoraîn caz de necesitat, obligativitatea în acest sens revenind conducătorului instituţiei/angajatorului; </w:t>
      </w:r>
    </w:p>
    <w:p w14:paraId="5980B0FF" w14:textId="77777777" w:rsidR="003B76BD" w:rsidRPr="0055595A" w:rsidRDefault="003B76BD">
      <w:pPr>
        <w:pStyle w:val="ListParagraph"/>
        <w:numPr>
          <w:ilvl w:val="0"/>
          <w:numId w:val="48"/>
        </w:numPr>
        <w:tabs>
          <w:tab w:val="left" w:pos="142"/>
        </w:tabs>
        <w:ind w:left="567" w:hanging="283"/>
        <w:rPr>
          <w:rFonts w:ascii="Times New Roman" w:hAnsi="Times New Roman"/>
          <w:szCs w:val="24"/>
          <w:lang w:val="ro-RO"/>
        </w:rPr>
      </w:pPr>
      <w:r w:rsidRPr="0055595A">
        <w:rPr>
          <w:rFonts w:ascii="Times New Roman" w:hAnsi="Times New Roman"/>
          <w:szCs w:val="24"/>
          <w:lang w:val="ro-RO"/>
        </w:rPr>
        <w:t>interzicerea fumatului şi/sau accesului cu foc deschis în locurile de desfăşurare a procesului de lucru unde există pericol de incendiu sau explozie.</w:t>
      </w:r>
    </w:p>
    <w:p w14:paraId="4E0A287C" w14:textId="03CB246E" w:rsidR="003B76BD" w:rsidRPr="00237DCF" w:rsidRDefault="003B76BD" w:rsidP="00237DCF">
      <w:pPr>
        <w:tabs>
          <w:tab w:val="left" w:pos="142"/>
        </w:tabs>
        <w:ind w:firstLine="708"/>
        <w:rPr>
          <w:rFonts w:ascii="Times New Roman" w:hAnsi="Times New Roman"/>
          <w:szCs w:val="24"/>
          <w:lang w:val="ro-RO"/>
        </w:rPr>
      </w:pPr>
      <w:r w:rsidRPr="0055595A">
        <w:rPr>
          <w:rFonts w:ascii="Times New Roman" w:hAnsi="Times New Roman"/>
          <w:szCs w:val="24"/>
          <w:lang w:val="ro-RO"/>
        </w:rPr>
        <w:t>Studenţii au obligaţia să respecte aceste măsuri de securitate şi sănătate asigurate la locul de desfăşurare a activităţii didactice – laborator, atelier de practică etc. şi aduse la cunoştinţă de cadrul didactic.</w:t>
      </w:r>
    </w:p>
    <w:p w14:paraId="76C005F2" w14:textId="091793BB" w:rsidR="003B76BD" w:rsidRPr="0055595A" w:rsidRDefault="00DE19A0" w:rsidP="003B76BD">
      <w:pPr>
        <w:pStyle w:val="Heading1"/>
        <w:tabs>
          <w:tab w:val="left" w:pos="142"/>
        </w:tabs>
        <w:rPr>
          <w:rFonts w:cs="Times New Roman"/>
          <w:szCs w:val="24"/>
          <w:lang w:val="ro-RO"/>
        </w:rPr>
      </w:pPr>
      <w:r>
        <w:rPr>
          <w:rFonts w:cs="Times New Roman"/>
          <w:szCs w:val="24"/>
          <w:lang w:val="ro-RO"/>
        </w:rPr>
        <w:t>2</w:t>
      </w:r>
      <w:r w:rsidR="003B76BD" w:rsidRPr="0055595A">
        <w:rPr>
          <w:rFonts w:cs="Times New Roman"/>
          <w:szCs w:val="24"/>
          <w:lang w:val="ro-RO"/>
        </w:rPr>
        <w:t xml:space="preserve">. Activitatea de lucru la echipamente cu ecran de vizualizare.  </w:t>
      </w:r>
    </w:p>
    <w:p w14:paraId="5B00DC10" w14:textId="0F0C86AA" w:rsidR="00237DCF" w:rsidRDefault="003B76BD">
      <w:pPr>
        <w:widowControl/>
        <w:numPr>
          <w:ilvl w:val="0"/>
          <w:numId w:val="44"/>
        </w:numPr>
        <w:tabs>
          <w:tab w:val="left" w:pos="142"/>
        </w:tabs>
        <w:autoSpaceDE/>
        <w:autoSpaceDN/>
        <w:adjustRightInd/>
        <w:ind w:left="0" w:firstLine="0"/>
        <w:rPr>
          <w:rFonts w:ascii="Times New Roman" w:hAnsi="Times New Roman"/>
          <w:b/>
          <w:szCs w:val="24"/>
          <w:lang w:val="ro-RO"/>
        </w:rPr>
      </w:pPr>
      <w:r w:rsidRPr="0055595A">
        <w:rPr>
          <w:rFonts w:ascii="Times New Roman" w:hAnsi="Times New Roman"/>
          <w:szCs w:val="24"/>
          <w:lang w:val="ro-RO"/>
        </w:rPr>
        <w:t>La postul de lucru unde se utilizează computerul/calculatorul, utilizatorul (student/cadru didactic)</w:t>
      </w:r>
      <w:r w:rsidR="00237DCF">
        <w:rPr>
          <w:rFonts w:ascii="Times New Roman" w:hAnsi="Times New Roman"/>
          <w:szCs w:val="24"/>
          <w:lang w:val="ro-RO"/>
        </w:rPr>
        <w:t xml:space="preserve"> </w:t>
      </w:r>
      <w:r w:rsidRPr="00237DCF">
        <w:rPr>
          <w:rFonts w:ascii="Times New Roman" w:hAnsi="Times New Roman"/>
          <w:szCs w:val="24"/>
          <w:lang w:val="ro-RO"/>
        </w:rPr>
        <w:t>va respecta toate măsurile de securitate şi sănătate derivate din cerinţele desfăşurării activităţii respective</w:t>
      </w:r>
      <w:r w:rsidR="00237DCF">
        <w:rPr>
          <w:rFonts w:ascii="Times New Roman" w:hAnsi="Times New Roman"/>
          <w:szCs w:val="24"/>
          <w:lang w:val="ro-RO"/>
        </w:rPr>
        <w:t>.</w:t>
      </w:r>
    </w:p>
    <w:p w14:paraId="50775259" w14:textId="77777777" w:rsidR="000B207D" w:rsidRPr="000B207D" w:rsidRDefault="003B76BD">
      <w:pPr>
        <w:widowControl/>
        <w:numPr>
          <w:ilvl w:val="0"/>
          <w:numId w:val="44"/>
        </w:numPr>
        <w:tabs>
          <w:tab w:val="left" w:pos="142"/>
        </w:tabs>
        <w:autoSpaceDE/>
        <w:autoSpaceDN/>
        <w:adjustRightInd/>
        <w:ind w:left="0" w:firstLine="0"/>
        <w:rPr>
          <w:rFonts w:ascii="Times New Roman" w:hAnsi="Times New Roman"/>
          <w:b/>
          <w:szCs w:val="24"/>
          <w:lang w:val="ro-RO"/>
        </w:rPr>
      </w:pPr>
      <w:r w:rsidRPr="00237DCF">
        <w:rPr>
          <w:rFonts w:ascii="Times New Roman" w:hAnsi="Times New Roman"/>
          <w:szCs w:val="24"/>
          <w:lang w:val="ro-RO"/>
        </w:rPr>
        <w:t>Studentul/cadrul didactic utilizator va respecta toate recomandările medicului de medicina muncii.   Va folosi ochelari de corecţie obişnuiţi sau mijloace de corecţie speciale, aceasta în situaţia în care, la controlul medical oftalmologic, avizul medical “apt condiţionat” impune această măsuri de sănătate şi securitate în muncă</w:t>
      </w:r>
      <w:r w:rsidR="000B207D">
        <w:rPr>
          <w:rFonts w:ascii="Times New Roman" w:hAnsi="Times New Roman"/>
          <w:szCs w:val="24"/>
          <w:lang w:val="ro-RO"/>
        </w:rPr>
        <w:t xml:space="preserve">. </w:t>
      </w:r>
    </w:p>
    <w:p w14:paraId="07D1B616" w14:textId="5DE25F85" w:rsidR="003B76BD" w:rsidRPr="000B207D" w:rsidRDefault="003B76BD">
      <w:pPr>
        <w:widowControl/>
        <w:numPr>
          <w:ilvl w:val="0"/>
          <w:numId w:val="44"/>
        </w:numPr>
        <w:tabs>
          <w:tab w:val="left" w:pos="142"/>
        </w:tabs>
        <w:autoSpaceDE/>
        <w:autoSpaceDN/>
        <w:adjustRightInd/>
        <w:ind w:left="0" w:firstLine="0"/>
        <w:rPr>
          <w:rFonts w:ascii="Times New Roman" w:hAnsi="Times New Roman"/>
          <w:b/>
          <w:szCs w:val="24"/>
          <w:lang w:val="ro-RO"/>
        </w:rPr>
      </w:pPr>
      <w:r w:rsidRPr="000B207D">
        <w:rPr>
          <w:rFonts w:ascii="Times New Roman" w:hAnsi="Times New Roman"/>
          <w:szCs w:val="24"/>
          <w:lang w:val="ro-RO"/>
        </w:rPr>
        <w:t xml:space="preserve">Lucrătorul-utilizator trebuie să aibă în vedere confortul şi libertatea de mişcare asigurate la postul de lucru şi să respecte măsurile prin care  se diminuează maxim posibil riscurile de natură vizuală, mentală şi posturală. </w:t>
      </w:r>
    </w:p>
    <w:p w14:paraId="1343118F" w14:textId="77777777" w:rsidR="003B76BD" w:rsidRPr="0055595A" w:rsidRDefault="003B76BD">
      <w:pPr>
        <w:widowControl/>
        <w:numPr>
          <w:ilvl w:val="0"/>
          <w:numId w:val="44"/>
        </w:numPr>
        <w:tabs>
          <w:tab w:val="left" w:pos="142"/>
        </w:tabs>
        <w:autoSpaceDE/>
        <w:autoSpaceDN/>
        <w:adjustRightInd/>
        <w:ind w:left="0" w:firstLine="0"/>
        <w:rPr>
          <w:rFonts w:ascii="Times New Roman" w:hAnsi="Times New Roman"/>
          <w:szCs w:val="24"/>
          <w:lang w:val="ro-RO"/>
        </w:rPr>
      </w:pPr>
      <w:r w:rsidRPr="0055595A">
        <w:rPr>
          <w:rFonts w:ascii="Times New Roman" w:hAnsi="Times New Roman"/>
          <w:szCs w:val="24"/>
          <w:lang w:val="ro-RO"/>
        </w:rPr>
        <w:t xml:space="preserve">Pentru a păstra o poziţie de lucru confortabilă şi pentru a evita reflexiile şi efectul de orbire, utilizatorul trebuie să încline, să basculeze sau să rotească ecranul oricare ar fi înălţimea ochilor deasupra planului de lucru. </w:t>
      </w:r>
    </w:p>
    <w:p w14:paraId="0F054AD5" w14:textId="77777777" w:rsidR="003B76BD" w:rsidRPr="0055595A" w:rsidRDefault="003B76BD">
      <w:pPr>
        <w:pStyle w:val="ListParagraph"/>
        <w:numPr>
          <w:ilvl w:val="0"/>
          <w:numId w:val="44"/>
        </w:numPr>
        <w:tabs>
          <w:tab w:val="left" w:pos="142"/>
        </w:tabs>
        <w:ind w:left="0" w:hanging="142"/>
        <w:rPr>
          <w:rFonts w:ascii="Times New Roman" w:hAnsi="Times New Roman"/>
          <w:szCs w:val="24"/>
          <w:lang w:val="ro-RO"/>
        </w:rPr>
      </w:pPr>
      <w:r w:rsidRPr="0055595A">
        <w:rPr>
          <w:rFonts w:ascii="Times New Roman" w:hAnsi="Times New Roman"/>
          <w:szCs w:val="24"/>
          <w:lang w:val="ro-RO"/>
        </w:rPr>
        <w:t xml:space="preserve">Înălţimea optimă a centrului ecranului trebuie să corespundă unei direcţii de privire înclinate între 10 şi 20 grade sub planul orizontal care trece la nivelul ochilor. </w:t>
      </w:r>
    </w:p>
    <w:p w14:paraId="5914837A" w14:textId="77777777" w:rsidR="003B76BD" w:rsidRPr="0055595A" w:rsidRDefault="003B76BD">
      <w:pPr>
        <w:pStyle w:val="ListParagraph"/>
        <w:numPr>
          <w:ilvl w:val="0"/>
          <w:numId w:val="44"/>
        </w:numPr>
        <w:tabs>
          <w:tab w:val="left" w:pos="142"/>
        </w:tabs>
        <w:ind w:left="0" w:hanging="142"/>
        <w:rPr>
          <w:rFonts w:ascii="Times New Roman" w:hAnsi="Times New Roman"/>
          <w:b/>
          <w:i/>
          <w:szCs w:val="24"/>
          <w:lang w:val="ro-RO"/>
        </w:rPr>
      </w:pPr>
      <w:r w:rsidRPr="0055595A">
        <w:rPr>
          <w:rFonts w:ascii="Times New Roman" w:hAnsi="Times New Roman"/>
          <w:b/>
          <w:i/>
          <w:szCs w:val="24"/>
          <w:lang w:val="ro-RO"/>
        </w:rPr>
        <w:t>Distanţa optimă de la ochi la ecran, la suportul de documente şi la tastatură trebuie să se afle în limitele de la 50 cm la 80 cm.</w:t>
      </w:r>
    </w:p>
    <w:p w14:paraId="0304BEB5" w14:textId="77777777" w:rsidR="003B76BD" w:rsidRPr="0055595A" w:rsidRDefault="003B76BD">
      <w:pPr>
        <w:pStyle w:val="ListParagraph"/>
        <w:numPr>
          <w:ilvl w:val="0"/>
          <w:numId w:val="44"/>
        </w:numPr>
        <w:tabs>
          <w:tab w:val="left" w:pos="142"/>
        </w:tabs>
        <w:ind w:left="0" w:hanging="142"/>
        <w:rPr>
          <w:rFonts w:ascii="Times New Roman" w:hAnsi="Times New Roman"/>
          <w:szCs w:val="24"/>
          <w:lang w:val="ro-RO"/>
        </w:rPr>
      </w:pPr>
      <w:r w:rsidRPr="0055595A">
        <w:rPr>
          <w:rFonts w:ascii="Times New Roman" w:hAnsi="Times New Roman"/>
          <w:szCs w:val="24"/>
          <w:lang w:val="ro-RO"/>
        </w:rPr>
        <w:t xml:space="preserve">Înălţimea tastaturii trebuie să asigure în timpul utilizării un unghi între braţ şi antebraţ de minimum 90 grade. </w:t>
      </w:r>
    </w:p>
    <w:p w14:paraId="6814E1FE"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La postul de lucru „utilizare computer”, lucrătorul-utilizator va respecta măsurile de electrosecuritate asigurate, fiindu-i interzis să intervină la instalaţia sau echipamentul electric (</w:t>
      </w:r>
      <w:r w:rsidRPr="0055595A">
        <w:rPr>
          <w:rFonts w:ascii="Times New Roman" w:hAnsi="Times New Roman"/>
          <w:i/>
          <w:szCs w:val="24"/>
          <w:lang w:val="ro-RO"/>
        </w:rPr>
        <w:t>prize, ştechere, cordoane de alimentare, tablouri electrice, instalaţii de climatizare etc</w:t>
      </w:r>
      <w:r w:rsidRPr="0055595A">
        <w:rPr>
          <w:rFonts w:ascii="Times New Roman" w:hAnsi="Times New Roman"/>
          <w:szCs w:val="24"/>
          <w:lang w:val="ro-RO"/>
        </w:rPr>
        <w:t>) în situaţia în care observă vreo deficienţă/defecţiune. Orice deficienţă/defecţiune trebuie anunţată imediat şefului locului de muncă (</w:t>
      </w:r>
      <w:r w:rsidRPr="0055595A">
        <w:rPr>
          <w:rFonts w:ascii="Times New Roman" w:hAnsi="Times New Roman"/>
          <w:i/>
          <w:szCs w:val="24"/>
          <w:lang w:val="ro-RO"/>
        </w:rPr>
        <w:t>cadrul didactic</w:t>
      </w:r>
      <w:r w:rsidRPr="0055595A">
        <w:rPr>
          <w:rFonts w:ascii="Times New Roman" w:hAnsi="Times New Roman"/>
          <w:szCs w:val="24"/>
          <w:lang w:val="ro-RO"/>
        </w:rPr>
        <w:t>), în vederea remedierii.</w:t>
      </w:r>
    </w:p>
    <w:p w14:paraId="042ECEFB"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Se interzice efectuarea oricărei intervenţii în timpul funcţionării computerului/echipamentului de calcul. </w:t>
      </w:r>
    </w:p>
    <w:p w14:paraId="12C72769"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Se interzice fumatul în încăperile cu volum mare de documente şi cu materiale ce se pot aprinde uşor. </w:t>
      </w:r>
    </w:p>
    <w:p w14:paraId="7D3FB1C5"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În cazul unui început de incendiu în încăperea computerului/calculatorului, se va acţiona cu stingătorul cu praf şi dioxid de carbon. </w:t>
      </w:r>
    </w:p>
    <w:p w14:paraId="0F93CF7A"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Se interzice consumul alimentelor pe masa suport a computerului/calculator sau deasupra tastaturii. </w:t>
      </w:r>
    </w:p>
    <w:p w14:paraId="348B2701"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În timpul lucrului la videoterminale/computer/calculator se va evita purtarea ochelarilor coloraţi. </w:t>
      </w:r>
    </w:p>
    <w:p w14:paraId="5964273B" w14:textId="77777777" w:rsidR="003B76BD" w:rsidRPr="0055595A" w:rsidRDefault="003B76BD">
      <w:pPr>
        <w:widowControl/>
        <w:numPr>
          <w:ilvl w:val="0"/>
          <w:numId w:val="44"/>
        </w:numPr>
        <w:tabs>
          <w:tab w:val="left" w:pos="142"/>
        </w:tabs>
        <w:autoSpaceDE/>
        <w:autoSpaceDN/>
        <w:adjustRightInd/>
        <w:ind w:left="0" w:hanging="142"/>
        <w:rPr>
          <w:rFonts w:ascii="Times New Roman" w:hAnsi="Times New Roman"/>
          <w:szCs w:val="24"/>
          <w:lang w:val="ro-RO"/>
        </w:rPr>
      </w:pPr>
      <w:r w:rsidRPr="0055595A">
        <w:rPr>
          <w:rFonts w:ascii="Times New Roman" w:hAnsi="Times New Roman"/>
          <w:szCs w:val="24"/>
          <w:lang w:val="ro-RO"/>
        </w:rPr>
        <w:t xml:space="preserve">Utilizatorii computerelor/echipamentelor de calcul prevăzute cu ecran de vizualizare trebuie să respecte măsurile privind necesitatea şi posibilităţile de reglare a echipamentului şi mobilierului de lucru. </w:t>
      </w:r>
    </w:p>
    <w:p w14:paraId="7241E26A" w14:textId="77777777" w:rsidR="003B76BD" w:rsidRPr="0055595A" w:rsidRDefault="003B76BD">
      <w:pPr>
        <w:widowControl/>
        <w:numPr>
          <w:ilvl w:val="0"/>
          <w:numId w:val="44"/>
        </w:numPr>
        <w:tabs>
          <w:tab w:val="left" w:pos="142"/>
        </w:tabs>
        <w:autoSpaceDE/>
        <w:autoSpaceDN/>
        <w:adjustRightInd/>
        <w:ind w:left="0" w:firstLine="0"/>
        <w:rPr>
          <w:rFonts w:ascii="Times New Roman" w:hAnsi="Times New Roman"/>
          <w:szCs w:val="24"/>
          <w:lang w:val="ro-RO"/>
        </w:rPr>
      </w:pPr>
      <w:r w:rsidRPr="0055595A">
        <w:rPr>
          <w:rFonts w:ascii="Times New Roman" w:hAnsi="Times New Roman"/>
          <w:szCs w:val="24"/>
          <w:lang w:val="ro-RO"/>
        </w:rPr>
        <w:t xml:space="preserve">Se vor respecta, în principal, următoarele reglaje: </w:t>
      </w:r>
    </w:p>
    <w:p w14:paraId="6497F07F" w14:textId="77777777" w:rsidR="003B76BD" w:rsidRPr="0055595A" w:rsidRDefault="003B76BD">
      <w:pPr>
        <w:pStyle w:val="ListParagraph"/>
        <w:numPr>
          <w:ilvl w:val="0"/>
          <w:numId w:val="49"/>
        </w:numPr>
        <w:tabs>
          <w:tab w:val="left" w:pos="142"/>
        </w:tabs>
        <w:ind w:left="567" w:hanging="283"/>
        <w:rPr>
          <w:rFonts w:ascii="Times New Roman" w:hAnsi="Times New Roman"/>
          <w:szCs w:val="24"/>
          <w:lang w:val="ro-RO"/>
        </w:rPr>
      </w:pPr>
      <w:r w:rsidRPr="0055595A">
        <w:rPr>
          <w:rFonts w:ascii="Times New Roman" w:hAnsi="Times New Roman"/>
          <w:szCs w:val="24"/>
          <w:lang w:val="ro-RO"/>
        </w:rPr>
        <w:t>luminanţa ecranului, poziţia ecranului (</w:t>
      </w:r>
      <w:r w:rsidRPr="0055595A">
        <w:rPr>
          <w:rFonts w:ascii="Times New Roman" w:hAnsi="Times New Roman"/>
          <w:i/>
          <w:szCs w:val="24"/>
          <w:lang w:val="ro-RO"/>
        </w:rPr>
        <w:t>înălţime, orientare, înclinare</w:t>
      </w:r>
      <w:r w:rsidRPr="0055595A">
        <w:rPr>
          <w:rFonts w:ascii="Times New Roman" w:hAnsi="Times New Roman"/>
          <w:szCs w:val="24"/>
          <w:lang w:val="ro-RO"/>
        </w:rPr>
        <w:t xml:space="preserve">); </w:t>
      </w:r>
    </w:p>
    <w:p w14:paraId="33F218DF" w14:textId="77777777" w:rsidR="003B76BD" w:rsidRPr="0055595A" w:rsidRDefault="003B76BD">
      <w:pPr>
        <w:pStyle w:val="ListParagraph"/>
        <w:numPr>
          <w:ilvl w:val="0"/>
          <w:numId w:val="49"/>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înălţimea şi înclinarea suportului pentru documente; </w:t>
      </w:r>
    </w:p>
    <w:p w14:paraId="69B0E998" w14:textId="77777777" w:rsidR="003B76BD" w:rsidRPr="0055595A" w:rsidRDefault="003B76BD">
      <w:pPr>
        <w:pStyle w:val="ListParagraph"/>
        <w:numPr>
          <w:ilvl w:val="0"/>
          <w:numId w:val="49"/>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înălţimea mesei de lucru (dacă este reglabilă); </w:t>
      </w:r>
    </w:p>
    <w:p w14:paraId="42FE4A1B" w14:textId="77777777" w:rsidR="003B76BD" w:rsidRPr="0055595A" w:rsidRDefault="003B76BD">
      <w:pPr>
        <w:pStyle w:val="ListParagraph"/>
        <w:numPr>
          <w:ilvl w:val="0"/>
          <w:numId w:val="49"/>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înălţimea suprafeţei de şedere, înclinarea şi înălţimea spătarului scaunului ergonomic.  </w:t>
      </w:r>
    </w:p>
    <w:p w14:paraId="306DB824"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Suprafeţele ecranelor videoterminalelor se vor curăţa periodic de depunerile de praf sau amprente digitale, pentru a nu se reduce lizibilitatea şi pentru a menţine igiena.</w:t>
      </w:r>
    </w:p>
    <w:p w14:paraId="7C3DF7BE" w14:textId="77777777" w:rsidR="003B76BD" w:rsidRPr="0055595A" w:rsidRDefault="003B76BD">
      <w:pPr>
        <w:pStyle w:val="ListParagraph"/>
        <w:numPr>
          <w:ilvl w:val="0"/>
          <w:numId w:val="44"/>
        </w:numPr>
        <w:tabs>
          <w:tab w:val="left" w:pos="142"/>
        </w:tabs>
        <w:ind w:left="0" w:firstLine="0"/>
        <w:rPr>
          <w:rFonts w:ascii="Times New Roman" w:hAnsi="Times New Roman"/>
          <w:szCs w:val="24"/>
          <w:lang w:val="ro-RO"/>
        </w:rPr>
      </w:pPr>
      <w:r w:rsidRPr="0055595A">
        <w:rPr>
          <w:rFonts w:ascii="Times New Roman" w:hAnsi="Times New Roman"/>
          <w:szCs w:val="24"/>
          <w:lang w:val="ro-RO"/>
        </w:rPr>
        <w:t>Curăţarea se va face numai cu produsele prescrise de producătorul echipamentului.</w:t>
      </w:r>
    </w:p>
    <w:p w14:paraId="3768F805" w14:textId="3D7281CA" w:rsidR="003B76BD" w:rsidRPr="003B76BD" w:rsidRDefault="00DE19A0" w:rsidP="003B76BD">
      <w:pPr>
        <w:pStyle w:val="Heading1"/>
        <w:tabs>
          <w:tab w:val="left" w:pos="142"/>
        </w:tabs>
      </w:pPr>
      <w:r>
        <w:t>3</w:t>
      </w:r>
      <w:r w:rsidR="003B76BD" w:rsidRPr="003B76BD">
        <w:t>.</w:t>
      </w:r>
      <w:r w:rsidR="003B76BD">
        <w:t xml:space="preserve"> </w:t>
      </w:r>
      <w:r w:rsidR="003B76BD" w:rsidRPr="003B76BD">
        <w:t>Activități didactice în cadrul laboratoarelor, atelierelor de practică (practică mobilă, excursii de studiu)</w:t>
      </w:r>
    </w:p>
    <w:p w14:paraId="50FFB1A8" w14:textId="677B0882" w:rsidR="003B76BD" w:rsidRPr="0055595A" w:rsidRDefault="00DE19A0" w:rsidP="003B76BD">
      <w:pPr>
        <w:pStyle w:val="Heading2"/>
        <w:tabs>
          <w:tab w:val="left" w:pos="142"/>
        </w:tabs>
      </w:pPr>
      <w:r>
        <w:t>3</w:t>
      </w:r>
      <w:r w:rsidR="003B76BD">
        <w:t>.1.</w:t>
      </w:r>
      <w:r w:rsidR="003B76BD" w:rsidRPr="0055595A">
        <w:t xml:space="preserve"> Activitatea de laborator și utilizarea echipamentelor</w:t>
      </w:r>
    </w:p>
    <w:p w14:paraId="7C4F4BB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 activitatea de laborator se vor respecta măsurile de securitate şi sănătate privind  protecţia la expunerea cu agenţi biologici, agenţi chimici, privind electrosecuritatea, privind igiena şi curăţenia la postul de lucru, privind dezinfecţia suprafeţelor, echipamentului individual de protecţie, regiunile corpului care au venit în contact cu material infecţios, decontaminarea.</w:t>
      </w:r>
    </w:p>
    <w:p w14:paraId="091811C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interzice păstrarea şi consumul de alimente în încăperile în care se lucrează cu materiale contaminate.</w:t>
      </w:r>
    </w:p>
    <w:p w14:paraId="7B6EF3F4"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vor amenaja încăperi separate pentru păstrarea alimentelor. Înainte de a mânca, mâinile vor fi spălate şi dezinfectate.</w:t>
      </w:r>
    </w:p>
    <w:p w14:paraId="6A91D0B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Persoanele care prezintă leziuni ale tegumentelor vor fi excluse de la activităţi cu agenţi patogeni.</w:t>
      </w:r>
    </w:p>
    <w:p w14:paraId="7701376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 xml:space="preserve">În cazul unei contaminări accidentale, lucrătorul va respecta aplicarea măsurilor profilactice, conform reglementărilor MS.  </w:t>
      </w:r>
    </w:p>
    <w:p w14:paraId="04B831D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rPr>
        <w:t>Accesul în laboratoarele de cercetare este permis doar personalului autorizat și studenților aflați sub supravegherea cadrului didactic sau cercetătorului responsabil.</w:t>
      </w:r>
    </w:p>
    <w:p w14:paraId="295D6FB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Echipamentele didactice (calculatoare, videoproiectoare, echipamente de laborator etc.) și aparatura specifică laboratoarelor trebuie utilizate doar de personal autorizat sau studenți sub supraveghere, conform instrucțiunilor tehnice și de securitate primite.</w:t>
      </w:r>
    </w:p>
    <w:p w14:paraId="009341B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Înainte de utilizare, echipamentele vor fi verificate pentru funcționalitate și stare tehnică; orice defecțiune se raportează imediat departamentului tehnic sau responsabilului de sală.</w:t>
      </w:r>
    </w:p>
    <w:p w14:paraId="2C4D67A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interzisă modificarea, utilizarea necorespunzătoare sau folosirea echipamentelor în scopuri neautorizate.</w:t>
      </w:r>
    </w:p>
    <w:p w14:paraId="308DEE1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Utilizarea substanțelor chimice, materialelor biologice și a echipamentelor periculoase se face cu respectarea strictă a normelor de protecție a sănătății și securității în muncă.</w:t>
      </w:r>
    </w:p>
    <w:p w14:paraId="4FF318A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Personalul trebuie să poarte echipamentul individual de protecție adecvat (mănuși, halate, ochelari de protecție etc.) pe toată durata activității în laborator.</w:t>
      </w:r>
    </w:p>
    <w:p w14:paraId="3C063E7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Orice incident, scurgere, contaminare sau accident în laborator trebuie raportat imediat responsabilului de laborator și serviciului de securitate.</w:t>
      </w:r>
    </w:p>
    <w:p w14:paraId="5696167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După utilizare, echipamentele trebuie oprite și depozitate în condiții care să asigure siguranța și protecția lor, iar spațiile de lucru trebuie curățate și dezinfectate conform procedurilor specifice.</w:t>
      </w:r>
    </w:p>
    <w:p w14:paraId="56E8D3E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Depozitarea substanțelor și materialelor periculoase se face numai în spațiile special amenajate, conform reglementărilor legale în vigoare.</w:t>
      </w:r>
    </w:p>
    <w:p w14:paraId="3D155A3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Întreținerea echipamentelor este asigurată de serviciile tehnice ale universității, iar intervențiile tehnice se efectuează numai de personal calificat.</w:t>
      </w:r>
    </w:p>
    <w:p w14:paraId="7732FD5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Orice modificare a instalațiilor sau echipamentelor din laborator poate fi realizată numai cu aprobarea conducerii facultății și a personalului tehnic autorizat.</w:t>
      </w:r>
    </w:p>
    <w:p w14:paraId="7A2EF5F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Orice incident survenit în timpul activităților desfășurate în laborator (accident, contaminare, scurgere, defecțiune tehnică etc.) trebuie raportat imediat responsabilului de laborator sau cadrului didactic coordonator.</w:t>
      </w:r>
    </w:p>
    <w:p w14:paraId="769FA1A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Activitatea în zona afectată va fi oprită de urgență, iar spațiul va fi securizat până la evaluarea riscurilor.</w:t>
      </w:r>
    </w:p>
    <w:p w14:paraId="650A880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Cadrele didactice, cercetătorii sau personalul tehnic vor întocmi un raport scris al incidentului, care va fi transmis către serviciul de Securitate și Sănătate în Muncă (SSM) și conducerea departamentului/facultății.</w:t>
      </w:r>
    </w:p>
    <w:p w14:paraId="601112B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Toate incidentele vor fi înregistrate într-un registru de laborator, care va fi păstrat de responsabilul de laborator sau administratorul de spațiu.</w:t>
      </w:r>
    </w:p>
    <w:p w14:paraId="0A08BE3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Accesul la echipamentele de laborator este permis exclusiv persoanelor instruite, pe baza confirmării scrise din partea cadrului didactic sau a responsabilului de laborator.</w:t>
      </w:r>
    </w:p>
    <w:p w14:paraId="0C7630D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Înainte de utilizare, personalul trebuie să verifice starea echipamentului, inclusiv integritatea cablurilor, prezența butoanelor de oprire de urgență și funcționarea normală a componentelor de bază.</w:t>
      </w:r>
    </w:p>
    <w:p w14:paraId="2D3CF21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Echipamentele vor fi utilizate exclusiv conform instrucțiunilor tehnice furnizate de producător sau de responsabilul de laborator. Aceste instrucțiuni trebuie să fie disponibile în format fizic sau digital în laborator.</w:t>
      </w:r>
    </w:p>
    <w:p w14:paraId="162110F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strict interzisă utilizarea echipamentelor în alte scopuri decât cele prevăzute în activitatea didactică sau de cercetare aprobată, precum și modificarea parametrilor tehnici fără autorizație.</w:t>
      </w:r>
    </w:p>
    <w:p w14:paraId="0D95743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După finalizarea lucrului, echipamentele vor fi oprite conform procedurilor, curățate dacă este necesar și, acolo unde este prevăzut, va fi completată fișa de utilizare.</w:t>
      </w:r>
    </w:p>
    <w:p w14:paraId="3997D4D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fiecare echipament de laborator cu grad mediu sau ridicat de risc, va exista o fișă de utilizare care va include:</w:t>
      </w:r>
    </w:p>
    <w:p w14:paraId="10CE2AA8" w14:textId="77777777" w:rsidR="003B76BD" w:rsidRPr="00197E45" w:rsidRDefault="003B76BD">
      <w:pPr>
        <w:widowControl/>
        <w:numPr>
          <w:ilvl w:val="0"/>
          <w:numId w:val="38"/>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data utilizării;</w:t>
      </w:r>
    </w:p>
    <w:p w14:paraId="504738FC" w14:textId="77777777" w:rsidR="003B76BD" w:rsidRPr="00197E45" w:rsidRDefault="003B76BD">
      <w:pPr>
        <w:widowControl/>
        <w:numPr>
          <w:ilvl w:val="0"/>
          <w:numId w:val="38"/>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numele persoanei care a utilizat echipamentul;</w:t>
      </w:r>
    </w:p>
    <w:p w14:paraId="57620019" w14:textId="77777777" w:rsidR="003B76BD" w:rsidRPr="00197E45" w:rsidRDefault="003B76BD">
      <w:pPr>
        <w:widowControl/>
        <w:numPr>
          <w:ilvl w:val="0"/>
          <w:numId w:val="38"/>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scopul utilizării;</w:t>
      </w:r>
    </w:p>
    <w:p w14:paraId="65AAB624" w14:textId="77777777" w:rsidR="003B76BD" w:rsidRPr="00197E45" w:rsidRDefault="003B76BD">
      <w:pPr>
        <w:widowControl/>
        <w:numPr>
          <w:ilvl w:val="0"/>
          <w:numId w:val="38"/>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observații privind funcționarea sau defecțiuni.</w:t>
      </w:r>
    </w:p>
    <w:p w14:paraId="611A74F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Fișa de utilizare este completată de fiecare utilizator înainte și după utilizarea echipamentului, iar responsabilul de laborator este obligat să verifice periodic aceste înregistrări.</w:t>
      </w:r>
    </w:p>
    <w:p w14:paraId="4F062B8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echipamentele de laborator costisitoare, mobile sau portabile, se recomandă în plus existența unui registru de predare-primire semnat între cadrele didactice sau cercetătorii care le utilizează.</w:t>
      </w:r>
    </w:p>
    <w:p w14:paraId="3AC0C74A"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it-IT"/>
        </w:rPr>
        <w:t xml:space="preserve">Măsurile de securitate şi sănătate în muncă, asigurate de angajator, la activităţile didactice în cadrul laboratoarelor, la lucrările practice de la disciplinele de specialitate, ateliere de practică - practica mobilă, excursii de studiu, etc., corespunzător atribuţiilor şi responsabilităţilor din fişa postului, sunt: </w:t>
      </w:r>
    </w:p>
    <w:p w14:paraId="10AA3548"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utilizarea corectă a echipamentelor de muncă (maşini, instalaţii, dispozitive, aparatură, instrumente de lucru - unelte manuale, mecanice etc.) din dotare;  </w:t>
      </w:r>
    </w:p>
    <w:p w14:paraId="6CCAC500"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pentru fiecare tip de echipament de muncă (maşină, instalaţie, dispozitiv sau aparat) se vor afişa instrucţiuni de lucru, care vor preciza: acţiunile ce trebuie întreprinse de operatori/studenţi şi interdicţiile pe care aceştia trebuie să le respecte la utilizarea lor;</w:t>
      </w:r>
    </w:p>
    <w:p w14:paraId="39F47388"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uneltele manuale specifice: cazmale, sape, lopeţi, târnăcoape, topoare, foarfece, cosoare, ferăstraie, trebuie să fie în stare tehnică bună, fără defecte şi manevrate cu atenţie; cozile şi mânerele din lemn ale uneltelor manuale trebuie să fie netede şi montate rigid în locaşurile de prindere; în timpul lucrului se va păstra o distanţă corespunzătoare între lucrători/studenţi; în timpul transportului, elementele tăietoare ale uneltelor vor fi protejate cu apărători;</w:t>
      </w:r>
    </w:p>
    <w:p w14:paraId="7200FCD9"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existenţa şi starea tehnică a protectorilor şi a dispozitivelor de protecţie la echipamente de muncă; </w:t>
      </w:r>
    </w:p>
    <w:p w14:paraId="2AF105DF"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depozitarea şi manipularea corespunzătoare a substanţelor chimice etc. utilizate în laboratoare, etc; </w:t>
      </w:r>
    </w:p>
    <w:p w14:paraId="7B7B0B5C"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utilizarea corectă a echipamentului individual de protecţie din dotarea laboratoarelor, etc., conform cu prevederile HG 1048/2006; </w:t>
      </w:r>
    </w:p>
    <w:p w14:paraId="3A6FAFF9"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utilizarea corectă a recipienţilor sub presiune (autoclave, butelii aragaz etc.) din laboratoare, etc; </w:t>
      </w:r>
    </w:p>
    <w:p w14:paraId="69BEBE7E"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iCs/>
          <w:szCs w:val="24"/>
        </w:rPr>
        <w:t>utilizarea corectă a truselor medicale de prim ajutor, în caz de accident, în cadrul laboratoarelor etc.;</w:t>
      </w:r>
    </w:p>
    <w:p w14:paraId="559EDC36" w14:textId="77777777" w:rsidR="003B76BD" w:rsidRPr="00197E45" w:rsidRDefault="003B76BD">
      <w:pPr>
        <w:widowControl/>
        <w:numPr>
          <w:ilvl w:val="0"/>
          <w:numId w:val="39"/>
        </w:numPr>
        <w:tabs>
          <w:tab w:val="left" w:pos="142"/>
        </w:tabs>
        <w:autoSpaceDE/>
        <w:autoSpaceDN/>
        <w:adjustRightInd/>
        <w:rPr>
          <w:rFonts w:ascii="Times New Roman" w:hAnsi="Times New Roman"/>
          <w:szCs w:val="24"/>
        </w:rPr>
      </w:pPr>
      <w:r w:rsidRPr="00197E45">
        <w:rPr>
          <w:rFonts w:ascii="Times New Roman" w:hAnsi="Times New Roman"/>
          <w:szCs w:val="24"/>
        </w:rPr>
        <w:t xml:space="preserve">evitarea riscurilor de accidentare în perimetru de lucru din câmp (cultura mare, etc.), ferma zootehnică etc., pe timp nefavorabil şi cu descărcări electrice din atmosferă:  </w:t>
      </w:r>
    </w:p>
    <w:p w14:paraId="4A72E7CC"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 xml:space="preserve">în câmp nu se rămâne decât dacă este absolută nevoie; </w:t>
      </w:r>
    </w:p>
    <w:p w14:paraId="35335154"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nu se va alerga pe câmp deschis spre cel mai apropiat adăpost după ce a început furtuna; se va alege poziţia ghemuit cu mâinile între genunchi lipiţi şi degetele îndreptate în jos;</w:t>
      </w:r>
    </w:p>
    <w:p w14:paraId="0CC3E3A7"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 xml:space="preserve">nu se aleg copaci izolaţi în camp, căpiţe de paie, stoguri de fân sau coame de deal pentru adăpostire; </w:t>
      </w:r>
    </w:p>
    <w:p w14:paraId="520132DE"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 xml:space="preserve">nu se aleg stâlpi de înaltă tensiune, mai ales cei pe care sunt montate transformatoare, garduri metalice şi nici construcţii aflate în locuri expuse; </w:t>
      </w:r>
    </w:p>
    <w:p w14:paraId="13094724"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se alege, dacă există posibilitatea, pădurea deasă, şanţuri, văi sau poalele unui deal;</w:t>
      </w:r>
    </w:p>
    <w:p w14:paraId="65FAF768"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în interiorul clădirilor, nu se părăseşte încăperea; toată lumea se îndepărtează de sobe, coşuri;</w:t>
      </w:r>
    </w:p>
    <w:p w14:paraId="67F24DFC" w14:textId="77777777" w:rsidR="003B76BD" w:rsidRPr="00197E45" w:rsidRDefault="003B76BD">
      <w:pPr>
        <w:widowControl/>
        <w:numPr>
          <w:ilvl w:val="0"/>
          <w:numId w:val="40"/>
        </w:numPr>
        <w:tabs>
          <w:tab w:val="left" w:pos="142"/>
        </w:tabs>
        <w:autoSpaceDE/>
        <w:autoSpaceDN/>
        <w:adjustRightInd/>
        <w:rPr>
          <w:rFonts w:ascii="Times New Roman" w:hAnsi="Times New Roman"/>
          <w:szCs w:val="24"/>
        </w:rPr>
      </w:pPr>
      <w:r w:rsidRPr="00197E45">
        <w:rPr>
          <w:rFonts w:ascii="Times New Roman" w:hAnsi="Times New Roman"/>
          <w:iCs/>
          <w:szCs w:val="24"/>
        </w:rPr>
        <w:t>dacă există posibilitatea alegerii între clădiri, adăpostirea se va face:</w:t>
      </w:r>
    </w:p>
    <w:p w14:paraId="55A6AA64" w14:textId="77777777" w:rsidR="003B76BD" w:rsidRPr="00197E45" w:rsidRDefault="003B76BD">
      <w:pPr>
        <w:widowControl/>
        <w:numPr>
          <w:ilvl w:val="0"/>
          <w:numId w:val="41"/>
        </w:numPr>
        <w:tabs>
          <w:tab w:val="left" w:pos="142"/>
        </w:tabs>
        <w:autoSpaceDE/>
        <w:autoSpaceDN/>
        <w:adjustRightInd/>
        <w:rPr>
          <w:rFonts w:ascii="Times New Roman" w:hAnsi="Times New Roman"/>
          <w:iCs/>
          <w:szCs w:val="24"/>
        </w:rPr>
      </w:pPr>
      <w:r w:rsidRPr="00197E45">
        <w:rPr>
          <w:rFonts w:ascii="Times New Roman" w:hAnsi="Times New Roman"/>
          <w:iCs/>
          <w:szCs w:val="24"/>
        </w:rPr>
        <w:t xml:space="preserve">în case cu paratrăsnet; </w:t>
      </w:r>
    </w:p>
    <w:p w14:paraId="75E3A31B" w14:textId="77777777" w:rsidR="003B76BD" w:rsidRPr="00197E45" w:rsidRDefault="003B76BD">
      <w:pPr>
        <w:widowControl/>
        <w:numPr>
          <w:ilvl w:val="0"/>
          <w:numId w:val="41"/>
        </w:numPr>
        <w:tabs>
          <w:tab w:val="left" w:pos="142"/>
        </w:tabs>
        <w:autoSpaceDE/>
        <w:autoSpaceDN/>
        <w:adjustRightInd/>
        <w:rPr>
          <w:rFonts w:ascii="Times New Roman" w:hAnsi="Times New Roman"/>
          <w:iCs/>
          <w:szCs w:val="24"/>
        </w:rPr>
      </w:pPr>
      <w:r w:rsidRPr="00197E45">
        <w:rPr>
          <w:rFonts w:ascii="Times New Roman" w:hAnsi="Times New Roman"/>
          <w:iCs/>
          <w:szCs w:val="24"/>
        </w:rPr>
        <w:t xml:space="preserve">în clădiri mari cu armături metalice; </w:t>
      </w:r>
      <w:r w:rsidRPr="00197E45">
        <w:rPr>
          <w:rFonts w:ascii="Times New Roman" w:hAnsi="Times New Roman"/>
          <w:iCs/>
          <w:szCs w:val="24"/>
        </w:rPr>
        <w:tab/>
        <w:t xml:space="preserve"> </w:t>
      </w:r>
    </w:p>
    <w:p w14:paraId="38F5286A" w14:textId="77777777" w:rsidR="003B76BD" w:rsidRPr="00197E45" w:rsidRDefault="003B76BD" w:rsidP="003B76BD">
      <w:pPr>
        <w:widowControl/>
        <w:tabs>
          <w:tab w:val="left" w:pos="142"/>
        </w:tabs>
        <w:autoSpaceDE/>
        <w:autoSpaceDN/>
        <w:adjustRightInd/>
        <w:ind w:firstLine="720"/>
        <w:rPr>
          <w:rFonts w:ascii="Times New Roman" w:hAnsi="Times New Roman"/>
          <w:szCs w:val="24"/>
          <w:lang w:val="ro-RO"/>
        </w:rPr>
      </w:pPr>
      <w:r w:rsidRPr="00197E45">
        <w:rPr>
          <w:rFonts w:ascii="Times New Roman" w:hAnsi="Times New Roman"/>
          <w:iCs/>
          <w:szCs w:val="24"/>
        </w:rPr>
        <w:t xml:space="preserve"> </w:t>
      </w:r>
    </w:p>
    <w:p w14:paraId="301C29AC" w14:textId="4F7D4061" w:rsidR="003B76BD" w:rsidRPr="0055595A" w:rsidRDefault="00DE19A0" w:rsidP="003B76BD">
      <w:pPr>
        <w:pStyle w:val="Heading2"/>
        <w:tabs>
          <w:tab w:val="left" w:pos="142"/>
        </w:tabs>
      </w:pPr>
      <w:r>
        <w:t>3</w:t>
      </w:r>
      <w:r w:rsidR="003B76BD" w:rsidRPr="0055595A">
        <w:t>.</w:t>
      </w:r>
      <w:r w:rsidR="003B76BD">
        <w:t>2</w:t>
      </w:r>
      <w:r w:rsidR="003B76BD" w:rsidRPr="0055595A">
        <w:t xml:space="preserve">. Proceduri de </w:t>
      </w:r>
      <w:r w:rsidR="003B76BD" w:rsidRPr="003B76BD">
        <w:t>lucru</w:t>
      </w:r>
      <w:r w:rsidR="003B76BD" w:rsidRPr="0055595A">
        <w:t xml:space="preserve"> în laboratoare</w:t>
      </w:r>
    </w:p>
    <w:p w14:paraId="43778A0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inceperea lucrului, lucratorul care intra primul in sala laboratorului trebuie sa verifice daca atmosfera nu este incarcata cu gaze inflamabile sau toxice. Pentru gazele deosebit de periculoase se vor utiliza gazanalizoare cu semnalizare acustica.</w:t>
      </w:r>
    </w:p>
    <w:p w14:paraId="5BF7AAA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terminarea lucrului, seful de laborator este obligat sa verifice:</w:t>
      </w:r>
    </w:p>
    <w:p w14:paraId="475B9127" w14:textId="77777777" w:rsidR="003B76BD" w:rsidRPr="00197E45" w:rsidRDefault="003B76BD">
      <w:pPr>
        <w:widowControl/>
        <w:numPr>
          <w:ilvl w:val="0"/>
          <w:numId w:val="42"/>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sunt inchise conductele de gaz si robinetele de apa;</w:t>
      </w:r>
    </w:p>
    <w:p w14:paraId="1EDC6AFF" w14:textId="77777777" w:rsidR="003B76BD" w:rsidRPr="00197E45" w:rsidRDefault="003B76BD">
      <w:pPr>
        <w:widowControl/>
        <w:numPr>
          <w:ilvl w:val="0"/>
          <w:numId w:val="42"/>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sunt stinse becurile de gaz, de lumina electrica, ca si celelalte aparate (electrice, cu foc, cu aburi, etc.);</w:t>
      </w:r>
    </w:p>
    <w:p w14:paraId="09018CB6" w14:textId="77777777" w:rsidR="003B76BD" w:rsidRPr="00197E45" w:rsidRDefault="003B76BD">
      <w:pPr>
        <w:widowControl/>
        <w:numPr>
          <w:ilvl w:val="0"/>
          <w:numId w:val="42"/>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sunt bine inchise buteliile cu gaze;</w:t>
      </w:r>
    </w:p>
    <w:p w14:paraId="1B7FCDF4" w14:textId="77777777" w:rsidR="003B76BD" w:rsidRPr="00197E45" w:rsidRDefault="003B76BD">
      <w:pPr>
        <w:widowControl/>
        <w:numPr>
          <w:ilvl w:val="0"/>
          <w:numId w:val="42"/>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sistemul de ventilatie este in stare buna de functionare.</w:t>
      </w:r>
    </w:p>
    <w:p w14:paraId="110CC716"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se constata scurgeri de gaze in laborator, se vor lua urmatoarele masuri:</w:t>
      </w:r>
    </w:p>
    <w:p w14:paraId="323E485F"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intrerupe lucrul si se evacueaza imediat personalul care nu are sarcini de munca legate de remedierea situatiei;</w:t>
      </w:r>
    </w:p>
    <w:p w14:paraId="1A6B32E4"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decupleaza alimentarea cu energie electrica de la tabloul central, lasandu-se numai coloana de forta pentru ventilatoare si se sting toate becurile cu gaz metan Bunsen;</w:t>
      </w:r>
    </w:p>
    <w:p w14:paraId="1D8C0828"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pun in functiune toate ventilatoarele, care trebuie sa fie in constructie antiexplozivă;</w:t>
      </w:r>
    </w:p>
    <w:p w14:paraId="2021AA45"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deschid toate ferestrele;</w:t>
      </w:r>
    </w:p>
    <w:p w14:paraId="468DD456"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controleaza robinetele de gaz, pentru a fi inchise si se verifica daca exista perforatii sau fisuri in conducte sau in traseele flexibile din cauciuc;</w:t>
      </w:r>
    </w:p>
    <w:p w14:paraId="4A17B4B8"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opreste scurgerea gazului prin remedierea defectiunii;</w:t>
      </w:r>
    </w:p>
    <w:p w14:paraId="0A7CC9A5" w14:textId="77777777" w:rsidR="003B76BD" w:rsidRPr="00197E45" w:rsidRDefault="003B76BD">
      <w:pPr>
        <w:widowControl/>
        <w:numPr>
          <w:ilvl w:val="0"/>
          <w:numId w:val="43"/>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aeriseste camera pana la disparitia completa a mirosului de gaz.</w:t>
      </w:r>
    </w:p>
    <w:p w14:paraId="70506766"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va supraveghea, in mod deosebit, etanseitatea robinetelor la instalatiia de gaze, verificandu-se cel putin la 3 zile.</w:t>
      </w:r>
    </w:p>
    <w:p w14:paraId="579BB78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laboratoarele in care se lucreaza in instalatii cu substante deosebit de toxice si dificil de identificat organoleptic se vor utiliza instalatii de analizare si determinare a noxelor prezente în atmosfera de lucru si de semnalizare automata a depasirii concentratiilor limita admise.</w:t>
      </w:r>
    </w:p>
    <w:p w14:paraId="0BDD940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Intreg personalul laboratorului trebuie sa cunoasca unde este situat ventilul central al retelei de gaze. Pentru aceasta se vor afisa, la loc vizibil, indicatii cu pozitia ventilului, iar ventilul va fi etichetat.</w:t>
      </w:r>
    </w:p>
    <w:p w14:paraId="4E84E1C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iluminat in incaperile cu atmosfera exploziva se vor utiliza lampi cu  acumulatoare cu tensiune de 2,5-6V, in constructie antiexplozivă. In astfel de cazuri este interzisa folosirea lampilor portative de tip obisnuit.</w:t>
      </w:r>
    </w:p>
    <w:p w14:paraId="5AD583B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interzisa executarea lucrarilor cu degajari mari de substante ce pot forma amestecuri explozive in cazul in care filtrele, dispozitivele de aspiratie si captare a prafului, din cadrul instalatiei prezinta defectiuni.</w:t>
      </w:r>
    </w:p>
    <w:p w14:paraId="4C2A5B0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Gurile de aspiratie locala ale instalatiilor de ventilare destinate evacuariisubstantelor cu pericol de incendiu si explozie trebuie protejate cu panouri de protectie sau dispozitive magnetice de separare.</w:t>
      </w:r>
    </w:p>
    <w:p w14:paraId="0FF2A55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 se vor bloca ferestrele laboratorului cu mobilier, rafturi, aparate sau orice alte obiecte.</w:t>
      </w:r>
    </w:p>
    <w:p w14:paraId="6ABE8C64"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aparatele care radiaza cantitati mari de caldura si la temperatura inalta nu se vor utiliza legaturi de cauciuc sau material plastic; legaturile vor fi facute cu tuburi metalice.</w:t>
      </w:r>
    </w:p>
    <w:p w14:paraId="2B1CCD9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Instalatia de canalizare din PVC nu va fi supusa actiunii prelungite a substantelor care o afecteaza: acizi, solventi, brom, iod solutie, triclorura de fosfor, anhidrida acetice, etc.</w:t>
      </w:r>
    </w:p>
    <w:p w14:paraId="0B07FDF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interzice blocarea căilor de acces catre dusurile de interventie in caz de incendiu si catre hidranti.</w:t>
      </w:r>
    </w:p>
    <w:p w14:paraId="4CA6939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alegerea autoclavelor se va tine seama de natura substantei care intervine in reactie precum si de presiunea la care se presupune ca se va ajunge, luandu-se in calcul un coeficient de siguranta acoperitor.</w:t>
      </w:r>
    </w:p>
    <w:p w14:paraId="2D79F8A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Autoclavele trebuie sa fie prevazute cu sisteme de asigurare etanse, care se vor verifica inainte de fiecare utilizare. Daca agitarea se face prin barbotarea amestecului de reactie cu gaz inert, este obligatoriu controlul lipsei oxigenului in gazul inert, utilizand aparate sau metode specifice de analiza.</w:t>
      </w:r>
    </w:p>
    <w:p w14:paraId="3B44F9D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cazul reactiilor puternic exoterme, autoclavele vor fi racite printr-o manta exterioara sau serpentine interioare prin care circula un agent de racire.</w:t>
      </w:r>
    </w:p>
    <w:p w14:paraId="6032229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urmeaza sa se lucreze cu substante toxice sau inflamabile, conductele de transport de la dispozitivele de siguranta trebuie sa fie dirijate in exterior sau spre instalatii de captare si neutralizare.</w:t>
      </w:r>
    </w:p>
    <w:p w14:paraId="7E6516F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Inainte de montarea unei instalatii care lucreaza sub vid, componentele din sticla vor fi examinate la polariscop sau vor fi incercate la un vid de circa 1,5-2 ori mai mare decat cel de lucru.</w:t>
      </w:r>
    </w:p>
    <w:p w14:paraId="072F49C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cazul instalatiilor in care se lucreaza cu substante deosebit de reactive cu oxigenul sau cu apa, cum sunt compusiiorganometalici, se vor amenaja nișe sau instalatii speciale pentru lucru in mediu inert.</w:t>
      </w:r>
    </w:p>
    <w:p w14:paraId="3C2EA39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instalatiile la care sunt conectate mai multe nise se vor lua masuri pentru prevenirea propagarii pericolului de la o nise la alta.</w:t>
      </w:r>
    </w:p>
    <w:p w14:paraId="6447F16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obligatorie afisarea in laborator, la loc vizibil, a listei de materiale si reactivi periculosi existenti in dotare, precum si a modului de manipulare a acestora.</w:t>
      </w:r>
    </w:p>
    <w:p w14:paraId="3705438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Scoaterea substantelor toxice si, in general, a oricarei substante chimice din laborator, precum si efectuarea de experiente neautorizate sunt strict interzise.</w:t>
      </w:r>
    </w:p>
    <w:p w14:paraId="5FFB771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Conducatorul laboratorului va lua masuri in vederea respectarii legislatiei care reglementeaza regimul substantelor si produselor toxice.</w:t>
      </w:r>
    </w:p>
    <w:p w14:paraId="4D14954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primirea si la folosirea substantelor pentru experiennte trebuie citite cu atentie etichetele.</w:t>
      </w:r>
    </w:p>
    <w:p w14:paraId="29AFC286"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 se va gusta niciun fel de substanta utilizata in laborator si nu se vor folosi vasele de laborator pentru baut si pentru mancare.</w:t>
      </w:r>
    </w:p>
    <w:p w14:paraId="56C6609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Inainte de a pune o substanta intr-o sticla sau vas, recipientul respectiv va fi etichetat.</w:t>
      </w:r>
    </w:p>
    <w:p w14:paraId="1373D5B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interzisa pastrarea de vase, sticle, cutii cu diferite substante neutilizabile la lucrarea respectiva, pe mesele sau in dulapurile executantilor.</w:t>
      </w:r>
    </w:p>
    <w:p w14:paraId="5DD9F5E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Analizele vor fi efectuate numai in recipiente curate.</w:t>
      </w:r>
    </w:p>
    <w:p w14:paraId="0DBAF8B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 se vor tine alaturi vase si sticle al caror continut da nastere la reactii violente sau la degajari de vapori toxici, inflamabili sau explozivi.</w:t>
      </w:r>
    </w:p>
    <w:p w14:paraId="58E3F92A"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pastrarea in comun a diferitelor substante se vor respecta prevederile din anexa 3 la prezentele norme.</w:t>
      </w:r>
    </w:p>
    <w:p w14:paraId="3CDAB00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apropierea instalatiilor in care se efectueaza analize trebuie sa se gaseasca, la indemana, neutralizantii si antidoturile pentru operatia care urmeaza sa fie realizat. In laborator trebuie sa existe vase pentru neutralizarea continutului, cate unul pentru fiecare substante cu care se lucreaza.</w:t>
      </w:r>
    </w:p>
    <w:p w14:paraId="2CA0BCD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Periodic, conform instructiunilor proprii de securitate a muncii, se vor revizui toate borcanele, sticlele, etc., continandsubstante chimice si se vor restitui depozitului cele neutilizabile.</w:t>
      </w:r>
    </w:p>
    <w:p w14:paraId="2D7A317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Mesele de laborator trebuie sa fie folosite numai pentru operatii care nu produc degajari de substante nocive.</w:t>
      </w:r>
    </w:p>
    <w:p w14:paraId="43C8918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sfarsitul fiecarei zile de lucru, mesele de laborator trebuie sa ramana curate, fara reactivi sau vase. Pe mese pot ramane aparatele montate care urmeaza sa fie folosite in ziua urmatoare.</w:t>
      </w:r>
    </w:p>
    <w:p w14:paraId="0082AB3A"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Nisele trebuie mentinute permanent curate si in buna stare de functionare.</w:t>
      </w:r>
    </w:p>
    <w:p w14:paraId="2FEF8DB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timpul lucrului la nise ocupate cu instalatii in care se opereaza cu substante toxice sau periculoase, acestea vor fi prevazute cu placi avertizoare de interzicere a interventiei personalului care nu are sarcini de serviciu in acest sens.</w:t>
      </w:r>
    </w:p>
    <w:p w14:paraId="141D51F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Chiuvetele din laboratoare vor fi folosite pentru depozitarea provizorie a vaselor murdare, pentru spalari accidentale, pentru deversarea unor lichide nevatamatoare si nepericuloase, care vor fi diluate in prealabil cu apa.</w:t>
      </w:r>
    </w:p>
    <w:p w14:paraId="43DD7E6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salile de lucru este interzis sa se spele pardoseala cu benzina, pertrol sau alte produse volatile; sa se tina materiale textile (carpe, haine) imbibate cu produse volatile.</w:t>
      </w:r>
    </w:p>
    <w:p w14:paraId="2348051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 ca in salile de lucru sa se usuce diverse obiecte pe conductele de abur, gaz, pe calorifer, etc., să se lase nesterse mesele sau pardoseala de produsele raspandite pe ele sau sa se fac curatenie cu substante inflamabile in timp ce functioneaza becurile de gaz.</w:t>
      </w:r>
    </w:p>
    <w:p w14:paraId="1CF6F05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Buteliile sub presiune necesare lucrului in laboratoare, in cazul in care se folosesc mai multe odata, vor fi amplasate in boxe speciale din exteriorul cladirii, unde se vor ancora solid.</w:t>
      </w:r>
    </w:p>
    <w:p w14:paraId="486FC014" w14:textId="29D85F12" w:rsidR="003B76BD" w:rsidRPr="0055595A" w:rsidRDefault="00DE19A0" w:rsidP="003B76BD">
      <w:pPr>
        <w:pStyle w:val="Heading2"/>
        <w:tabs>
          <w:tab w:val="left" w:pos="142"/>
        </w:tabs>
      </w:pPr>
      <w:r>
        <w:t>3</w:t>
      </w:r>
      <w:r w:rsidR="003B76BD" w:rsidRPr="0055595A">
        <w:t>.3. Tehnica de lucru în laboratoare</w:t>
      </w:r>
    </w:p>
    <w:p w14:paraId="0228A42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Toate analizele fizico-chimice de laborator trebuie sa fie executate cu cantitatile si concentratiile de substante strict necesare, precis cantarite sau masurate, si cu respectarea integrala a instructiunilor de manipulare si a instructiunilor proprii de securitate a muncii.</w:t>
      </w:r>
    </w:p>
    <w:p w14:paraId="6C2CFF7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 cazul analizelor cu caracter experimental se va adopta  special, pentru incercare, numai o tehnica a lucrarilor cu cantitati mici de substante, folosindu-se vasele, utilajele, aparatele si, in general, respectandu-se conditiile indicate in tratatele de specialitate; lucrarile se vor realiza, numai cu avizul responsabilului lucrarii de cercetare. In astfel de situatii se vor executa la scara micro, in faza de incercare, toate operatiunile de laborator.</w:t>
      </w:r>
    </w:p>
    <w:p w14:paraId="1551800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lucrarile cu cantitati mici de substante (de ordinul a 2-5 mg), se vor folosi de regula tuburi capilare inchise la un capat, in care introducerea substantelor se va face cu o microspatula sau cu o pipeta capilara. Pentru ca substantele sa ajunga la fundul tubului capilar, acestea se centrifugheaza. Substantele vascoase se introduc prin indesare in tubul capilar, care trebuie sa fie deschis la ambele capete.</w:t>
      </w:r>
    </w:p>
    <w:p w14:paraId="72A8760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Instalatiile utilizate la efectuarea de analize se vor monta inainte de a introduce in diversele lor parti componente, substantele cu care se va lucra.</w:t>
      </w:r>
    </w:p>
    <w:p w14:paraId="43C42E2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Partile componente ale instalatiei care se asambleaza trebuie sa fie bine fixate pe suporti, imbinate corespunzator, astfel incat fiecare piesa sa fie de sine statatoare, echilibrata si bine sprijinita.</w:t>
      </w:r>
    </w:p>
    <w:p w14:paraId="582B58B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Legaturile dintre piesele prin care trebuie sa se faca circulatia materilalului pe coloane, ventile, tevi etc., trebuie sa fie cat mai scurte pentru a putea fi usor de inlocuit si rezistente la conditiile de lucru si substantele manipulate.</w:t>
      </w:r>
    </w:p>
    <w:p w14:paraId="11F780C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Partile instalatiei la care este necesar sa se intervina in timpul efectuarii lucrarilor trebuie sa fie astfel montate, incat accesul la ele sa fie posibil prin clapetele mobile de la nisa.</w:t>
      </w:r>
    </w:p>
    <w:p w14:paraId="5F144EB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Lucrarile cu substante nocive si acizi concentrati sau de incalzire a substantelor toxice, in vas deschis, trebuie executate numai sub nisa, al carei tiraj se va verifica in prealabil, pentru ca sa corespunda gradului admis de toxicitate al substantelor cu care se lucreaza.</w:t>
      </w:r>
    </w:p>
    <w:p w14:paraId="291DEA4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Inainte de inceperea lucrarii sub nisa se va verifica obligatoriu daca este pusa in functiune instalatia de ventilare si daca supapele de evacuare din plafonul nisei sunt deschise.</w:t>
      </w:r>
    </w:p>
    <w:p w14:paraId="7BB1670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 se va lucra cu gaze sau vapori toxici pana nu se asigura si se verifica etanseitatea instalatiei, chiar daca se opereaza sub nise.</w:t>
      </w:r>
    </w:p>
    <w:p w14:paraId="5FCB65F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La nisele la care sunt montate instalatii cuprinzand substante deosebit de toxice se va asigura ventilarea pe timpul noptii.</w:t>
      </w:r>
    </w:p>
    <w:p w14:paraId="1912B116"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Inainte de efectuarea lucrarii de laborator, operatorul trebuie sa prezinte conducatorului său, instalatia respectiva pentru verificare din punctul de vedere al protectiei muncii.</w:t>
      </w:r>
    </w:p>
    <w:p w14:paraId="7D2046F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 sa se lucreze cu substante necorespunzatoare sau care nu sunt precis identificate si a caror compozitie nu este indicata pe bază de buletine de analiza.</w:t>
      </w:r>
    </w:p>
    <w:p w14:paraId="5A5092B5"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Atunci cand se lucreaza dupa o reteta data aceasta trebuie aplicata cu strictete, fara nicio modificare sau improvizatie.</w:t>
      </w:r>
    </w:p>
    <w:p w14:paraId="6018FD26"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 timpul executarii lucrarilor cu substante periculoase trebuie sa se efectueze determinarea periodica a concentratiei noxelor prezente in atmosfera de lucru.</w:t>
      </w:r>
    </w:p>
    <w:p w14:paraId="39B47B0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Interventiile in interiorul nisei se fac numai atunci cand sunt strict necesare si numai prin deschiderea clapetelor mobile. Nu se admite, sub niciun motiv introducerea capului in nisa fara masca de protectie.</w:t>
      </w:r>
    </w:p>
    <w:p w14:paraId="5BE0049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În timpul in care se desfasoara reactiile in nise, fereastra ghilotina va fi inchisa, lasandu-se un interval de circa 3 cm pentru realizarea aspiratiei. Feresterele ghilotina trebuie sa stea inchise si cand nu se lucreaza.</w:t>
      </w:r>
    </w:p>
    <w:p w14:paraId="3C1E1C2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Daca se intrevede aparitia unui pericol in una din fazele lucrarii ce se efectueaza, executantul este obligat sa intrerupa lucrarea si sa anunte conducatorul locului de munca.</w:t>
      </w:r>
    </w:p>
    <w:p w14:paraId="6A2A0C0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Când se observa depasirea parametrilor reactiei (temperatura, presiune etc.) se opreste imediat debitul de alimentare si se iau masurile de remediere.</w:t>
      </w:r>
    </w:p>
    <w:p w14:paraId="6A1D6EC4"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a mirosi o substanta, gazul sau vaporii trebuie indreptati spre manipulant, prin miscarea mainii, cu foarte mari precautiuni, neaplecand capul deasupra vasului si fara a inspira profund.</w:t>
      </w:r>
    </w:p>
    <w:p w14:paraId="062F54C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Eprubeta in care se incalzeste un lichid se va tine cu deschizatura intr-o parte si nu spre operator sau spre alta persoana; eprubeta se va incalzi pe toata suprafata ei.</w:t>
      </w:r>
    </w:p>
    <w:p w14:paraId="60D5497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Pentru incalzirea vaselor de reactie cu becuri infrarosii, acestea din urma nu se vor aseza sub vas; ele se vor aseza lateral.</w:t>
      </w:r>
    </w:p>
    <w:p w14:paraId="7171146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obligatorie neutralizarea sau captarea substantelor toxice care rezulta sau care raman in exces (la capatul instalatiei) din reactie si care se evacueaza.</w:t>
      </w:r>
    </w:p>
    <w:p w14:paraId="1A28A503"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Deseurile materialelor periculoase se vor distruge imediat; substantele volatile inutilizabile se vor arunca pe un teren deschis. Resturile de substante otravitoare, explozive, etc., vor fi distruse prin ardere intr-un loc rezervat special acestui scop, dar nu la un loc cu gunoaiele menajere.</w:t>
      </w:r>
    </w:p>
    <w:p w14:paraId="244F25A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Dupa incetarea functionarii instalatiei, toate partile componente ale acesteia trebuie complet golite de continutul lor. In cazul cand instalatia contine gaze toxice, acestea vor fi evacuate prin spalare cu apa.</w:t>
      </w:r>
    </w:p>
    <w:p w14:paraId="0B644F0A"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Controlul etanseitatii diverselor imbinari racorduri etc., pe timpul operatiei de golire a diferitelor vase si instalatii in care au fost gaze sau substante toxice precum si controlul completei goliri, se vor face cu ajutorul indicatorilor specifici sensibili.</w:t>
      </w:r>
    </w:p>
    <w:p w14:paraId="2238DE2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Este interzisa deversarea continutului aparatelor direct in reteaua de canalizare sau evacuare a gazelor prin trompa de la canal, cu exceptia cazurilor in care canalizarea este legata la reteaua de ape chimic impure. Inainte de deversarea in sistemul normal de canalizare, substantele vor fi obligatoriu neutralizate.</w:t>
      </w:r>
    </w:p>
    <w:p w14:paraId="7AAFDF8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Spalarea aparaturii se va face imediat dupa terminarea lucrarii de laborator, dar numai dupa ce s-a efectuat neutralizarea adecvata; spalarea se va executa numai cu solventi specifici pentru impuritatile respective. Numai dupa 10 minute de la terminarea tuturor operatiilor de neutralizare si spalare se poate opri ventilatorul.</w:t>
      </w:r>
    </w:p>
    <w:p w14:paraId="48200C73" w14:textId="77777777" w:rsidR="003B76BD" w:rsidRPr="00197E45" w:rsidRDefault="003B76BD" w:rsidP="003B76BD">
      <w:pPr>
        <w:widowControl/>
        <w:tabs>
          <w:tab w:val="left" w:pos="142"/>
        </w:tabs>
        <w:autoSpaceDE/>
        <w:autoSpaceDN/>
        <w:adjustRightInd/>
        <w:ind w:firstLine="720"/>
        <w:rPr>
          <w:rFonts w:ascii="Times New Roman" w:hAnsi="Times New Roman"/>
          <w:b/>
          <w:szCs w:val="24"/>
          <w:lang w:val="ro-RO"/>
        </w:rPr>
      </w:pPr>
    </w:p>
    <w:p w14:paraId="108A64BB" w14:textId="38CE0B11" w:rsidR="003B76BD" w:rsidRPr="0055595A" w:rsidRDefault="00DE19A0" w:rsidP="003B76BD">
      <w:pPr>
        <w:pStyle w:val="Style2"/>
        <w:tabs>
          <w:tab w:val="left" w:pos="142"/>
        </w:tabs>
        <w:ind w:firstLine="0"/>
        <w:rPr>
          <w:rFonts w:cs="Times New Roman"/>
        </w:rPr>
      </w:pPr>
      <w:r>
        <w:rPr>
          <w:rFonts w:cs="Times New Roman"/>
        </w:rPr>
        <w:t>3</w:t>
      </w:r>
      <w:r w:rsidR="003B76BD" w:rsidRPr="0055595A">
        <w:rPr>
          <w:rFonts w:cs="Times New Roman"/>
        </w:rPr>
        <w:t>.4. Principii de aplicare a metodologiei de lucru</w:t>
      </w:r>
    </w:p>
    <w:p w14:paraId="2847225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interzice lucrul fara aparate de masura si control, de calitate si precizie corespunzatoare.</w:t>
      </w:r>
    </w:p>
    <w:p w14:paraId="4BFC42BC"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Toti compusii organici care contin carbon, hidrogen, oxigen si azot trebuie manipulati cu grija cu atat mai mare, cu cat procentul in oxigen si azot este mai ridicat.</w:t>
      </w:r>
    </w:p>
    <w:p w14:paraId="279900D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vor evita sistemele in care pot sa se formeze substante explozive prin impurificarea sau reactia cu materialul vasului de reactie.</w:t>
      </w:r>
    </w:p>
    <w:p w14:paraId="33C0EF39"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va evita in toate imprejurarile contactul cu combinatii ca alcooli, esteri, hidrocarburi clorurate si hidrocarburi aromatice si alifatice, care actioneaza ca narcotice.</w:t>
      </w:r>
    </w:p>
    <w:p w14:paraId="0BA63860"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Se va evita contactul epidermei cu amine, fenoli si nitroderivati, in prezenta acizilor concentrati si a bazelor tari.</w:t>
      </w:r>
    </w:p>
    <w:p w14:paraId="02CD661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 Dicloretilena se va manipula numai cu clesti lungi de 1,5 m, cu manusi de cauciuc groase si masca de protectie.</w:t>
      </w:r>
    </w:p>
    <w:p w14:paraId="1CD31298"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(b) Nu se vor amesteca solutiile de dicloretilena in eter cu apa.</w:t>
      </w:r>
    </w:p>
    <w:p w14:paraId="687D2391"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 Nu se vor incalzi bombele contanand solutii concentrate de dicloretilena.</w:t>
      </w:r>
    </w:p>
    <w:p w14:paraId="23CA540F"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(d) Pentru a preintampina formarea accidentala a dicloretilenei, nu se vor depozita       clorura de calciu, carbura de calciu si alcalii unele langa altele.</w:t>
      </w:r>
    </w:p>
    <w:p w14:paraId="240789E2"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Nu se vor folosi alcoolul metilic si alcoolul etilic la dizolvarea substantelor care reactioneaza cu combinatiile contanad grupa hidroxilanhidride, halogenuri acide, compusi organoleptici, etc..</w:t>
      </w:r>
    </w:p>
    <w:p w14:paraId="5041730D"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(a) Se interzice distilarea unui eter pastrat timp indelungat; pentru a se putea realiza operatia, se va proceda obligatoriu la recunoasterea si indepartarea combinatiilor peroxidice existente. Pentru indepartarea peroxizilor, eterul se va agita succesiv cu solutii de alcalii, permanganat de potasiu, sulfit de sodiu sau cu o solutie de sulfat feros diluat si putin acidulata, apoi se va spala cu apa, se va usca si se va distila.</w:t>
      </w:r>
    </w:p>
    <w:p w14:paraId="79E78C4A"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(b) La distilarea eterului trebuie sa ramana intotdeauna o treime de lichid in vasul de reactie; in acest caz este strict interzisa evaporarea la sec.</w:t>
      </w:r>
    </w:p>
    <w:p w14:paraId="42FDF987"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(c) Aceleasi precautii se mentin si in cazul dioxanului, care poate forma, ca si eterul, prin pastrare mai indelungata, combinatii peroxidice.</w:t>
      </w:r>
    </w:p>
    <w:p w14:paraId="245A999E"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Toate substantele oxidante (apa oxigenata, acidul cromic, permanganatul de potasiu, acidul azotic, acidul percloric, etc.) trebuie manipulate cu atentie; riscul se poate reduce prin diluarea lor cu apa. Se vor evita, pe cat posibil, reactiile cu compusi organici sau cu alte mijloace de reducere, sau se vor lua masuri deosebite.</w:t>
      </w:r>
    </w:p>
    <w:p w14:paraId="42C4199D" w14:textId="77777777" w:rsidR="003B76BD" w:rsidRPr="00197E45" w:rsidRDefault="003B76BD">
      <w:pPr>
        <w:widowControl/>
        <w:numPr>
          <w:ilvl w:val="0"/>
          <w:numId w:val="44"/>
        </w:numPr>
        <w:tabs>
          <w:tab w:val="left" w:pos="0"/>
        </w:tabs>
        <w:autoSpaceDE/>
        <w:autoSpaceDN/>
        <w:adjustRightInd/>
        <w:ind w:left="142" w:hanging="142"/>
        <w:rPr>
          <w:rFonts w:ascii="Times New Roman" w:hAnsi="Times New Roman"/>
          <w:szCs w:val="24"/>
          <w:lang w:val="ro-RO"/>
        </w:rPr>
      </w:pPr>
      <w:r w:rsidRPr="00197E45">
        <w:rPr>
          <w:rFonts w:ascii="Times New Roman" w:hAnsi="Times New Roman"/>
          <w:szCs w:val="24"/>
          <w:lang w:val="ro-RO"/>
        </w:rPr>
        <w:t>Incalzirea unei mase vascoase sub agitare un anumit timp, la o anumite temperatura, se va efectua numai cu observarea atenta si continua a temperaturii, care nu trebuie depasita.</w:t>
      </w:r>
    </w:p>
    <w:p w14:paraId="7817865B" w14:textId="77777777" w:rsidR="003B76BD" w:rsidRPr="00197E45" w:rsidRDefault="003B76BD">
      <w:pPr>
        <w:widowControl/>
        <w:numPr>
          <w:ilvl w:val="0"/>
          <w:numId w:val="44"/>
        </w:numPr>
        <w:tabs>
          <w:tab w:val="left" w:pos="142"/>
        </w:tabs>
        <w:autoSpaceDE/>
        <w:autoSpaceDN/>
        <w:adjustRightInd/>
        <w:rPr>
          <w:rFonts w:ascii="Times New Roman" w:hAnsi="Times New Roman"/>
          <w:szCs w:val="24"/>
          <w:lang w:val="ro-RO"/>
        </w:rPr>
      </w:pPr>
      <w:r w:rsidRPr="00197E45">
        <w:rPr>
          <w:rFonts w:ascii="Times New Roman" w:hAnsi="Times New Roman"/>
          <w:szCs w:val="24"/>
          <w:lang w:val="ro-RO"/>
        </w:rPr>
        <w:t>Toate fluxurile tehnologice controlate cu termostatul, la care alimentarea acestuia ar putea duce la o oncalzire, trebuie sa se lege cu un al doilea termostat, care in caz de ridicare a temperaturii si depasirea nivelului fixat sa intrerupa circuitul.</w:t>
      </w:r>
    </w:p>
    <w:p w14:paraId="398A4799" w14:textId="77777777" w:rsidR="003B76BD" w:rsidRPr="0055595A" w:rsidRDefault="003B76BD" w:rsidP="003B76BD">
      <w:pPr>
        <w:tabs>
          <w:tab w:val="left" w:pos="142"/>
        </w:tabs>
        <w:ind w:firstLine="720"/>
        <w:rPr>
          <w:rFonts w:ascii="Times New Roman" w:hAnsi="Times New Roman"/>
          <w:szCs w:val="24"/>
          <w:lang w:val="ro-RO"/>
        </w:rPr>
      </w:pPr>
    </w:p>
    <w:p w14:paraId="08E979D9" w14:textId="238734F5" w:rsidR="003B76BD" w:rsidRPr="0055595A" w:rsidRDefault="00DE19A0" w:rsidP="003B76BD">
      <w:pPr>
        <w:pStyle w:val="Heading2"/>
        <w:tabs>
          <w:tab w:val="left" w:pos="142"/>
        </w:tabs>
        <w:rPr>
          <w:rFonts w:cs="Times New Roman"/>
          <w:b w:val="0"/>
          <w:szCs w:val="24"/>
          <w:lang w:val="ro-RO"/>
        </w:rPr>
      </w:pPr>
      <w:r>
        <w:rPr>
          <w:rFonts w:cs="Times New Roman"/>
          <w:szCs w:val="24"/>
          <w:lang w:val="ro-RO"/>
        </w:rPr>
        <w:t>3</w:t>
      </w:r>
      <w:r w:rsidR="003B76BD" w:rsidRPr="0055595A">
        <w:rPr>
          <w:rFonts w:cs="Times New Roman"/>
          <w:szCs w:val="24"/>
          <w:lang w:val="ro-RO"/>
        </w:rPr>
        <w:t>.5. Prelevarea probelor pentru analize</w:t>
      </w:r>
    </w:p>
    <w:p w14:paraId="7FF4355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Deplasarea la locul de prelevare a probelor se va face numai pe caile normale de acces. locurile de luare a probelor si caile de acces la ele trebuie sa fie bine iluminate.</w:t>
      </w:r>
    </w:p>
    <w:p w14:paraId="56AE938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Aparatura utilizata pentru recoltarea probelor de analiza trebuie sa fie in stare perfecta: sondele sa fie rotunjite la capat, sa nu fie crapate, iar borcanele de proba sa fie curate, uscate si sa aiba dop rodat.</w:t>
      </w:r>
    </w:p>
    <w:p w14:paraId="025EB54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functie de locul unde se recolteaza proba se va folosi aparatura specifica, dupa cum urmeaza:</w:t>
      </w:r>
    </w:p>
    <w:p w14:paraId="065D3BB7" w14:textId="77777777" w:rsidR="003B76BD" w:rsidRPr="0055595A" w:rsidRDefault="003B76BD">
      <w:pPr>
        <w:pStyle w:val="ListParagraph"/>
        <w:numPr>
          <w:ilvl w:val="5"/>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probe recoltate din containere, saci, lazi, butoaie sau alte ambalaje cu produse solide, granulate sau pulverulente se va folosi sonda;</w:t>
      </w:r>
    </w:p>
    <w:p w14:paraId="41C88392" w14:textId="77777777" w:rsidR="003B76BD" w:rsidRPr="0055595A" w:rsidRDefault="003B76BD">
      <w:pPr>
        <w:pStyle w:val="ListParagraph"/>
        <w:numPr>
          <w:ilvl w:val="5"/>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probe luate din recipienti cu lichide nepericuloase se va utiliza pipeta manuala;</w:t>
      </w:r>
    </w:p>
    <w:p w14:paraId="446C4954" w14:textId="77777777" w:rsidR="003B76BD" w:rsidRPr="0055595A" w:rsidRDefault="003B76BD">
      <w:pPr>
        <w:pStyle w:val="ListParagraph"/>
        <w:numPr>
          <w:ilvl w:val="5"/>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probe prelevate din containere si vase de reactie cu substante toxice, caustice, corozive se va folosi vasul vidat;</w:t>
      </w:r>
    </w:p>
    <w:p w14:paraId="0945E925" w14:textId="77777777" w:rsidR="003B76BD" w:rsidRPr="0055595A" w:rsidRDefault="003B76BD">
      <w:pPr>
        <w:pStyle w:val="ListParagraph"/>
        <w:numPr>
          <w:ilvl w:val="5"/>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probele din containere si vase de reactie cu substante nocive fierbinti se vor recolta cu ajutorul sifonului cu pompa.</w:t>
      </w:r>
    </w:p>
    <w:p w14:paraId="5A0DEAC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Dupa caz, vasele in care urmeaza sa se ia probe la care exista pericolul formarii amestecurilor explozive vor fi inertizate.</w:t>
      </w:r>
    </w:p>
    <w:p w14:paraId="62F5F42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recoltarea probelor fierbinti, borcanele si aparatura de sticla utilizata se vor incalzi in prealabil si vor fi protejate in caz de spargere. In mod obisnuit trebuie folosite vase din metal.</w:t>
      </w:r>
    </w:p>
    <w:p w14:paraId="10A40D5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Recoltarea probelor se va face numai cu avizul persoanelor care deservesc locul respectiv de munca, acestea avand obligatia sa verifice daca sunt asigurate toate conditiile pentru operarea in siguranta (pompele oprite, lipsa presiune in recipienti sau conducte, buna functionare a stuturilor de probe).</w:t>
      </w:r>
    </w:p>
    <w:p w14:paraId="00A019D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timpul prelevarii probelor, ventilele trebuie deschise incet si cu atentie, astfel incatscaparile de produse sa fie minime. persoana care ia proba trebuie sa stea intr-opozitie in care sa nu se expuna la stropire sau la ardere cu jeturi de la conductele sau ventilele partial obturate.</w:t>
      </w:r>
    </w:p>
    <w:p w14:paraId="190C548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Dupa luarea probelor, stuturile de probe trebuie bine inchise si etanse.</w:t>
      </w:r>
    </w:p>
    <w:p w14:paraId="091294F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cu probe se transforma in laborator cu mijloace adecvate (carucioare); sticlele si borcanele se transporta asezate in cosuri de protectie sau ladite speciale.</w:t>
      </w:r>
    </w:p>
    <w:p w14:paraId="28E953E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verificarea continutului recipientilor, din care urmeaza sa se recolteze probe, cu chibrituri sau hartii aprinse, lanterne de buzunar, indiferent de continutul acestora.</w:t>
      </w:r>
    </w:p>
    <w:p w14:paraId="1A44C5C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Verificarea nivelurilor in vase se va face numai cu ajutorul aparatelor de masura si control.</w:t>
      </w:r>
    </w:p>
    <w:p w14:paraId="5B6376D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recoltarea probelor de pe cisterne, vagoane etc., in timpul manevrarii acestora pe linie.</w:t>
      </w:r>
    </w:p>
    <w:p w14:paraId="11D2B94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prelevarea probelor din rezervoare, urcarea pe rezervor nu se va face cu ambele maini ocupate. cand urcarea se face pe scara verticala, ambele maini trebuie sa fie libere.</w:t>
      </w:r>
    </w:p>
    <w:p w14:paraId="5C1AF6E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Nu se va circula pe capacul rezervorului, ci numai pe podetul construit special in acest scop, langa gura de luare a probelor.</w:t>
      </w:r>
    </w:p>
    <w:p w14:paraId="117E6CB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Este interzisa aruncarea de pe rezervor a sculelor sau a altor obiecte.</w:t>
      </w:r>
    </w:p>
    <w:p w14:paraId="3A1D3A7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Recoltarea nu se va efectua in timpul pomparii, amestecarii sau agitarii continutului rezervorului.</w:t>
      </w:r>
    </w:p>
    <w:p w14:paraId="0E58B17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prelevarea probelor din vagoane cisterna, persoana care efectueaza prelevarea trebuie sa cunoasca cu certitudine continutul cisternei.</w:t>
      </w:r>
    </w:p>
    <w:p w14:paraId="7B9DBC1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Este interzis sa se sara de pe o cisterna pe alta.</w:t>
      </w:r>
    </w:p>
    <w:p w14:paraId="6D4664B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Recoltarea probelor se face numai pe rampa la care s-a facut incarcarea cisternelor.</w:t>
      </w:r>
    </w:p>
    <w:p w14:paraId="4093E6D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prelevarea probelor din conducte trebuie sa se cunoasca, in mod cert, presiunea si temperatura de regim.</w:t>
      </w:r>
    </w:p>
    <w:p w14:paraId="050C0F9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Prelevarea probelor din conductele care lucreaza sub presiune se va face numai prin gurile de proba, prevazute cu armaturi corespunzatoare, la care este asigurata o etanseitate perfecta la imbinari si folosind vase de siguranta pentru destindere.</w:t>
      </w:r>
    </w:p>
    <w:p w14:paraId="3ABED7E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Recoltarea probelor din substante foarte toxice se va face intotdeauna in prezenta unui insotitor bine instruit supra masurilor care trebuie luate in cazul unor intamplarineasteptate.</w:t>
      </w:r>
    </w:p>
    <w:p w14:paraId="466D1CF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recoltarea probelor de produse inflamabile sau explozive se va folosi numai aparatura construita din metale neferoase. Inainte de recoltarea probei in vase metalice, acestea se vor lega la pamant.</w:t>
      </w:r>
    </w:p>
    <w:p w14:paraId="62FD397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prelevarea probelor de gaze comprimate lichefiate sau dizolvate sub presiune, vasele  metalice mana si buteliile de gaze lichefiate se vor aseza pe o placa metalica legata la pamant si vor fi conectate printr-un conductor electric la racordul din care se face umplerea.</w:t>
      </w:r>
    </w:p>
    <w:p w14:paraId="2791C51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Este strict interzis sa se recolteze probe de gaze lichefiate in mingi (pere) de cauciuc sau in vase pe care nu este inscrisa presiunea maxima de siguranta admisa.</w:t>
      </w:r>
    </w:p>
    <w:p w14:paraId="1E422AA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Amestecarea probelor in vederea obtinerii probei reprezentative se va face numai in laborator si nu la locul de recoltare. In timpul agitarii vasul trebuie descoperit la intervale dese, pentru evacuarea gazelor formate.</w:t>
      </w:r>
    </w:p>
    <w:p w14:paraId="6B6AAD0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functie de caracteristicile probei, operatia de constituire a probei reprezentative se va face in atmosfera camerei sau sub nisa.</w:t>
      </w:r>
    </w:p>
    <w:p w14:paraId="767C71AE"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Pregatirea probelor solide (mojarare, uscare, calcinare) se va face numai in camere destinate exclusiv acestui scop.</w:t>
      </w:r>
    </w:p>
    <w:p w14:paraId="1F220A89" w14:textId="77777777" w:rsidR="003B76BD" w:rsidRPr="0055595A" w:rsidRDefault="003B76BD" w:rsidP="003B76BD">
      <w:pPr>
        <w:tabs>
          <w:tab w:val="left" w:pos="142"/>
        </w:tabs>
        <w:ind w:firstLine="720"/>
        <w:rPr>
          <w:rFonts w:ascii="Times New Roman" w:hAnsi="Times New Roman"/>
          <w:szCs w:val="24"/>
          <w:lang w:val="ro-RO"/>
        </w:rPr>
      </w:pPr>
    </w:p>
    <w:p w14:paraId="77FAFA04" w14:textId="77777777" w:rsidR="003B76BD" w:rsidRPr="0055595A" w:rsidRDefault="003B76BD" w:rsidP="003B76BD">
      <w:pPr>
        <w:tabs>
          <w:tab w:val="left" w:pos="142"/>
        </w:tabs>
        <w:ind w:firstLine="720"/>
        <w:rPr>
          <w:rFonts w:ascii="Times New Roman" w:hAnsi="Times New Roman"/>
          <w:szCs w:val="24"/>
          <w:lang w:val="ro-RO"/>
        </w:rPr>
      </w:pPr>
      <w:r w:rsidRPr="0055595A">
        <w:rPr>
          <w:rFonts w:ascii="Times New Roman" w:hAnsi="Times New Roman"/>
          <w:szCs w:val="24"/>
          <w:lang w:val="ro-RO"/>
        </w:rPr>
        <w:t>.............</w:t>
      </w:r>
    </w:p>
    <w:p w14:paraId="725659E5" w14:textId="57E12DBF" w:rsidR="003B76BD" w:rsidRPr="0055595A" w:rsidRDefault="00DE19A0" w:rsidP="003B76BD">
      <w:pPr>
        <w:pStyle w:val="Heading2"/>
        <w:tabs>
          <w:tab w:val="left" w:pos="142"/>
        </w:tabs>
        <w:rPr>
          <w:rFonts w:cs="Times New Roman"/>
          <w:szCs w:val="24"/>
          <w:lang w:val="ro-RO"/>
        </w:rPr>
      </w:pPr>
      <w:r>
        <w:rPr>
          <w:rFonts w:cs="Times New Roman"/>
          <w:szCs w:val="24"/>
          <w:lang w:val="ro-RO"/>
        </w:rPr>
        <w:t>3</w:t>
      </w:r>
      <w:r w:rsidR="003B76BD" w:rsidRPr="0055595A">
        <w:rPr>
          <w:rFonts w:cs="Times New Roman"/>
          <w:szCs w:val="24"/>
          <w:lang w:val="ro-RO"/>
        </w:rPr>
        <w:t>.6. Manipularea reactivilor</w:t>
      </w:r>
    </w:p>
    <w:p w14:paraId="75C39C80"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 xml:space="preserve"> Manipularea substanțelor chimice se face numai cu echipament individual de protecție complet (halat, mănuși, ochelari de protecție, mască, după caz) și doar după citirea și înțelegerea Fișei cu Date de Securitate (FDS).</w:t>
      </w:r>
    </w:p>
    <w:p w14:paraId="6C57D382"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 xml:space="preserve"> Este obligatorie etichetarea clară a tuturor recipientelor utilizate în laborator. Substanțele periculoase vor fi manipulate doar în condiții de ventilație adecvată (hote, camere speciale), folosind ustensile dedicate.</w:t>
      </w:r>
    </w:p>
    <w:p w14:paraId="005A098F" w14:textId="77777777" w:rsidR="003B76BD" w:rsidRPr="0055595A" w:rsidRDefault="003B76BD">
      <w:pPr>
        <w:pStyle w:val="NormalWeb"/>
        <w:numPr>
          <w:ilvl w:val="0"/>
          <w:numId w:val="44"/>
        </w:numPr>
        <w:tabs>
          <w:tab w:val="left" w:pos="142"/>
        </w:tabs>
        <w:spacing w:before="0" w:beforeAutospacing="0" w:after="240" w:afterAutospacing="0" w:line="360" w:lineRule="auto"/>
        <w:jc w:val="both"/>
      </w:pPr>
      <w:r w:rsidRPr="0055595A">
        <w:t xml:space="preserve"> După încheierea lucrului, substanțele neutilizate vor fi depozitate imediat în spații sigure (dulapuri de substanțe periculoase, frigidere speciale), iar spațiul de lucru va fi curățat și dezinfectat conform instrucțiunilor de laborator.</w:t>
      </w:r>
    </w:p>
    <w:p w14:paraId="192D52A6" w14:textId="739D3BAB"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.6.1. Reactivi toxici</w:t>
      </w:r>
    </w:p>
    <w:p w14:paraId="7AC8576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Toti recipientii care contin reactivi toxici trebuie sa poarte, obligatoriu, semnul conventional de avertizare.</w:t>
      </w:r>
    </w:p>
    <w:p w14:paraId="72CE4CA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Manipularile de gaze si vapori toxici, de reactivi ce fumega in aer (oleum, acid clorsulfonic), precum si majoritatea substantelor care formeaza praf toxic (bicromat de potasiu, iod), se vor executa obligatoriu, numai sub nisa. In caz exceptional, daca trebuie sa se lucreze in aer liber, personalul trebuie sa poarte masca de protectie cu cartus filtrant specific.</w:t>
      </w:r>
    </w:p>
    <w:p w14:paraId="6F60DD6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Este interzisa manipularea vaselor deschise ce contin reactivi toxici; deschiderea acestora se va face numai sub nisa prevazuta cu aspiratie corespunzatoare.</w:t>
      </w:r>
    </w:p>
    <w:p w14:paraId="721B37D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Instalatiile in care se lucreaza cu reactivi toxici sau in care se obtin produse toxice se amplaseaza in intregime sub nisa.</w:t>
      </w:r>
    </w:p>
    <w:p w14:paraId="193A61E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 nisele in care se efectueaza lucrari cu substante toxice se vor monta placute avertizoare.</w:t>
      </w:r>
    </w:p>
    <w:p w14:paraId="6FCB1F0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Transvazarea reactivilor toxici lichizi in cantitati mari se va face, pe cat posibil, mecanizat (cu dispozitive de basculare sau sifonare).</w:t>
      </w:r>
    </w:p>
    <w:p w14:paraId="5E7150C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sub presiune care contin reactivi toxici gazosi trebuie amplasati in nise ventilate corespunzator, situate de regula in afara laboratorului.</w:t>
      </w:r>
    </w:p>
    <w:p w14:paraId="3C343C2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Buteliile cu gaze toxice sub presiune trebuie ferite de lovituri, trepidatii, rasturnari sau manipulari bruste; manipularea lor se va fece mecanizat, cu dispozitive special destinate acestui scop.</w:t>
      </w:r>
    </w:p>
    <w:p w14:paraId="3AF492E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Circuitele pentru transportul gazelor toxice trebuie sa fie perfect etanse si confectionate din material rezistent la actiunea agentilor chimici.</w:t>
      </w:r>
    </w:p>
    <w:p w14:paraId="53B4E05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Resturile de reactivi toxici lichizi, ramase dupa utilizarea acestora, se vor deversa numai in chiuvete prevazute cu tiraj.</w:t>
      </w:r>
    </w:p>
    <w:p w14:paraId="5D0E5DF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Operatia de omogenizare a amestecurilor de reactivi toxici solizi se va face numai mecanizat, in conditii de etanseitate perfecta.</w:t>
      </w:r>
    </w:p>
    <w:p w14:paraId="0B36AA3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Operatiile periculoase cu substante toxice (extractie - separare si purificare) se vor executa sub nisa sau in incaperi separate, prevazute cu instalatii de ventilare de avarie, cu analizoare de agz specifice si cu comanda din exterior.</w:t>
      </w:r>
    </w:p>
    <w:p w14:paraId="4B2CB44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Pipetarea reactivilor toxici se va face cu ajutorul perelor din cauciuc sau cu pipete speciale, fiind interzisa pipetarea direct cu gura.</w:t>
      </w:r>
    </w:p>
    <w:p w14:paraId="0D0CFFC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Operatiile de dizolvare in care pot lua nastere substante toxice (de exemplu dizolvarea metalelor in acizi) se vor efectua numai sub nișă.</w:t>
      </w:r>
    </w:p>
    <w:p w14:paraId="46BC618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Sfaramarea substantelor care formeaza un praf toxic se va face numai sub nișă.</w:t>
      </w:r>
    </w:p>
    <w:p w14:paraId="43F6971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mercurului se va face, obligatoriu, deasupra unei tavi pentru mercur; mercurul poate fi incalzit intr-un vas deschis numai sub nisa.</w:t>
      </w:r>
    </w:p>
    <w:p w14:paraId="66102546" w14:textId="77777777" w:rsidR="003B76BD" w:rsidRPr="0055595A" w:rsidRDefault="003B76BD">
      <w:pPr>
        <w:pStyle w:val="ListParagraph"/>
        <w:widowControl/>
        <w:numPr>
          <w:ilvl w:val="0"/>
          <w:numId w:val="7"/>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Mercurul se va pastra in vas inchis. La lucrarile cu mercur si amalgamare se mercur se va evita raspandirea, chiar si a celei mai mici cantitati de substante, in camera de lucru.</w:t>
      </w:r>
    </w:p>
    <w:p w14:paraId="1472E44B" w14:textId="77777777" w:rsidR="003B76BD" w:rsidRPr="0055595A" w:rsidRDefault="003B76BD">
      <w:pPr>
        <w:pStyle w:val="ListParagraph"/>
        <w:numPr>
          <w:ilvl w:val="0"/>
          <w:numId w:val="7"/>
        </w:numPr>
        <w:tabs>
          <w:tab w:val="left" w:pos="142"/>
        </w:tabs>
        <w:ind w:left="567" w:hanging="283"/>
        <w:rPr>
          <w:rFonts w:ascii="Times New Roman" w:hAnsi="Times New Roman"/>
          <w:szCs w:val="24"/>
          <w:lang w:val="ro-RO"/>
        </w:rPr>
      </w:pPr>
      <w:r w:rsidRPr="0055595A">
        <w:rPr>
          <w:rFonts w:ascii="Times New Roman" w:hAnsi="Times New Roman"/>
          <w:szCs w:val="24"/>
          <w:lang w:val="ro-RO"/>
        </w:rPr>
        <w:t>Mercurul raspandit trebuie sa fie adunat cu cea mai mare grija, cu lopatica de cupru, dupa care se va acoperi perimetrul pe care s-a raspandit substanta cu floare de sulf.</w:t>
      </w:r>
    </w:p>
    <w:p w14:paraId="16ACE060" w14:textId="77777777" w:rsidR="003B76BD" w:rsidRPr="0055595A" w:rsidRDefault="003B76BD">
      <w:pPr>
        <w:pStyle w:val="ListParagraph"/>
        <w:numPr>
          <w:ilvl w:val="0"/>
          <w:numId w:val="7"/>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da o deosebita atentie la spalarea mercurului, spre a nu se imprastia la locul de munca si spre a nu se bloca si in sifoanele chiuvetelor.</w:t>
      </w:r>
    </w:p>
    <w:p w14:paraId="01286F2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Mesele pentru montarea aparatelor cu mercur trebuie sa fie prevazute cu margini ridicate cu cel putin 1 cm si sa nu prezinte fisuri.</w:t>
      </w:r>
    </w:p>
    <w:p w14:paraId="073D38C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Sulfurile alcaline se pasteaza in vase inschise si nu in aceeasi incapere cu acizii, pentru a se evita formarea hidrogenului sulfurat.</w:t>
      </w:r>
    </w:p>
    <w:p w14:paraId="52B8360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Dizolvarea zincului si a altor metale in acizi cu degajare de hidrogen se va face sub nisa, pentru a se evita inhalarea hidrogenului arseniat ce s-ar degaja in cazul substantelor inpure.</w:t>
      </w:r>
    </w:p>
    <w:p w14:paraId="7FFDD364"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In cazul utilizarii oleumului si acidului clorsulfonic se va lucra, pe cat posibil, in aer liber. De asemenea, se va cantari dintr-o data, in prealabil, intreaga cantitate necesara pentru lucrarea respectiva, iar transvazarea se va face cat mai repede si sub nisa. Transvazarea cantitatilor mari se va face numai cu ajutorul vidului sau al unui sistem inchis de transvazare corespunzator.</w:t>
      </w:r>
    </w:p>
    <w:p w14:paraId="47A39CDD" w14:textId="12CFC151"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.6.2. Reactivi caustici si corozivi</w:t>
      </w:r>
    </w:p>
    <w:p w14:paraId="6AC595B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Cantitatile mari de reactivi caustici si corozivi se vor pastra numai in magazia centrala a laboratorului, in vase din metal sau sticla. In laborator se vor pastra numai cantitatile necesare pentru scopuri imediate, in flacoane depozitate in dulapuri metalice. Transvazarea reactivilor caustici si corozivi in flacoane se va face mecanizat, cu ajutorul pompelor sau sifoanelor amorsate prin intermediul unei pere de cauciuc.</w:t>
      </w:r>
    </w:p>
    <w:p w14:paraId="390E4A2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Acizii se vor pastra in flacoane de sticla cu dop rodat, iar hidroxizii in flacoane cu dop de cauciuc.</w:t>
      </w:r>
    </w:p>
    <w:p w14:paraId="743E9F2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Sfaramarea cantitatilor mari de reactivi caustici solizi (hidroxizi alcalini, sulfura de sodiu, bicromat de sodiu, etc.) se va face, pe cat posibil, mecanizat.</w:t>
      </w:r>
    </w:p>
    <w:p w14:paraId="216C090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turnarea in vase a lichidelor care reactioneaza energic cu apa, vasele trebuie sa fie perfect uscate, iar turnarea se va face obligatoriu prin palnie.</w:t>
      </w:r>
    </w:p>
    <w:p w14:paraId="48A379E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manipularea reactivilor caustici si corozivi, vasele din sticla trebuie tinute cat mai departe de corp, chiar daca se utilizeaza ochelari de protectie.</w:t>
      </w:r>
    </w:p>
    <w:p w14:paraId="428898B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Pipetarea reactivilor caustici si corozivi se va face prin folosirea pipetelor cu bula de siguranta, cu tub sau para de cauciuc.</w:t>
      </w:r>
    </w:p>
    <w:p w14:paraId="0D58743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manipularea reactivilor caustici si corosivi se va evita contactul acestora cu epiderma.</w:t>
      </w:r>
    </w:p>
    <w:p w14:paraId="156FF90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 (1) La prepararea unui amestec de substante oxidante (azotati, bicromati, clorati, etc.) cu alte substante se va sfarama in primul rand, oxidantul in stare pura prin presare, cu precautie, in proportii mici, intr-o piulita complet curata sau, de preferinta, printr-o cristalizare rapida din solutia fierbinte. </w:t>
      </w:r>
    </w:p>
    <w:p w14:paraId="03B0D26B" w14:textId="77777777" w:rsidR="003B76BD" w:rsidRPr="0055595A" w:rsidRDefault="003B76BD" w:rsidP="003B76BD">
      <w:pPr>
        <w:pStyle w:val="ListParagraph"/>
        <w:widowControl/>
        <w:tabs>
          <w:tab w:val="left" w:pos="142"/>
        </w:tabs>
        <w:autoSpaceDE/>
        <w:autoSpaceDN/>
        <w:adjustRightInd/>
        <w:ind w:left="0"/>
        <w:rPr>
          <w:rFonts w:ascii="Times New Roman" w:hAnsi="Times New Roman"/>
          <w:szCs w:val="24"/>
          <w:lang w:val="ro-RO"/>
        </w:rPr>
      </w:pPr>
      <w:r w:rsidRPr="0055595A">
        <w:rPr>
          <w:rFonts w:ascii="Times New Roman" w:hAnsi="Times New Roman"/>
          <w:szCs w:val="24"/>
          <w:lang w:val="ro-RO"/>
        </w:rPr>
        <w:t>(2) Nu se va amesteca, in niciun caz, oxidantul cu alte substante macinate, iar apoi sa fie pisate in piulita, ci trebuie sa se procedeze prin agitare, intr-un balon sau un borcan, sau prin amestecare cu o lingura de os, cu o spatula, etc. pe o foaie curata de hartie velina (hartie extrem de fina, alba, usor transparenta).</w:t>
      </w:r>
    </w:p>
    <w:p w14:paraId="3184FCA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manipularea acizilor concentrati si a amoniacului trebuie sa se ia urmatoarele masuri:</w:t>
      </w:r>
    </w:p>
    <w:p w14:paraId="55DE86B0" w14:textId="77777777" w:rsidR="003B76BD" w:rsidRPr="0055595A" w:rsidRDefault="003B76BD">
      <w:pPr>
        <w:pStyle w:val="ListParagraph"/>
        <w:numPr>
          <w:ilvl w:val="0"/>
          <w:numId w:val="8"/>
        </w:numPr>
        <w:tabs>
          <w:tab w:val="left" w:pos="142"/>
        </w:tabs>
        <w:ind w:left="567" w:hanging="283"/>
        <w:rPr>
          <w:rFonts w:ascii="Times New Roman" w:hAnsi="Times New Roman"/>
          <w:szCs w:val="24"/>
          <w:lang w:val="ro-RO"/>
        </w:rPr>
      </w:pPr>
      <w:r w:rsidRPr="0055595A">
        <w:rPr>
          <w:rFonts w:ascii="Times New Roman" w:hAnsi="Times New Roman"/>
          <w:szCs w:val="24"/>
          <w:lang w:val="ro-RO"/>
        </w:rPr>
        <w:t>vasele de sticla mai mari se vor  pastra in cosuri, in perfecta stare, cu umplutura elastica; in cazul acidului azotic sau a altui acid cu actiune oxidante, materialul elastic va fi de natura necombustibila, ca: Kisselgur, deseuri de azbest, sau vata de sticla;</w:t>
      </w:r>
    </w:p>
    <w:p w14:paraId="54E1E1DB" w14:textId="77777777" w:rsidR="003B76BD" w:rsidRPr="0055595A" w:rsidRDefault="003B76BD">
      <w:pPr>
        <w:pStyle w:val="ListParagraph"/>
        <w:numPr>
          <w:ilvl w:val="0"/>
          <w:numId w:val="8"/>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turna obligatoriu prin palnie;</w:t>
      </w:r>
    </w:p>
    <w:p w14:paraId="78A2792E" w14:textId="77777777" w:rsidR="003B76BD" w:rsidRPr="0055595A" w:rsidRDefault="003B76BD">
      <w:pPr>
        <w:pStyle w:val="ListParagraph"/>
        <w:numPr>
          <w:ilvl w:val="0"/>
          <w:numId w:val="8"/>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golirea damigenelor se va utiliza un sistem basculant (acid sulfuric) sau un sistem de sifonare (acid azotic, acid clorhidric, acid fluorhidric, amoniac);</w:t>
      </w:r>
    </w:p>
    <w:p w14:paraId="0C0FC5C3" w14:textId="77777777" w:rsidR="003B76BD" w:rsidRPr="0055595A" w:rsidRDefault="003B76BD">
      <w:pPr>
        <w:pStyle w:val="ListParagraph"/>
        <w:numPr>
          <w:ilvl w:val="0"/>
          <w:numId w:val="8"/>
        </w:numPr>
        <w:tabs>
          <w:tab w:val="left" w:pos="142"/>
        </w:tabs>
        <w:ind w:left="567" w:hanging="283"/>
        <w:rPr>
          <w:rFonts w:ascii="Times New Roman" w:hAnsi="Times New Roman"/>
          <w:szCs w:val="24"/>
          <w:lang w:val="ro-RO"/>
        </w:rPr>
      </w:pPr>
      <w:r w:rsidRPr="0055595A">
        <w:rPr>
          <w:rFonts w:ascii="Times New Roman" w:hAnsi="Times New Roman"/>
          <w:szCs w:val="24"/>
          <w:lang w:val="ro-RO"/>
        </w:rPr>
        <w:t>acizii clorhidric si azotic concentrati, precum si solutia concentrata de amoniac, se toarna sub continua ventilare a aerului;</w:t>
      </w:r>
    </w:p>
    <w:p w14:paraId="54227A9E" w14:textId="77777777" w:rsidR="003B76BD" w:rsidRPr="0055595A" w:rsidRDefault="003B76BD">
      <w:pPr>
        <w:pStyle w:val="ListParagraph"/>
        <w:numPr>
          <w:ilvl w:val="0"/>
          <w:numId w:val="8"/>
        </w:numPr>
        <w:tabs>
          <w:tab w:val="left" w:pos="142"/>
        </w:tabs>
        <w:ind w:left="567" w:hanging="283"/>
        <w:rPr>
          <w:rFonts w:ascii="Times New Roman" w:hAnsi="Times New Roman"/>
          <w:szCs w:val="24"/>
          <w:lang w:val="ro-RO"/>
        </w:rPr>
      </w:pPr>
      <w:r w:rsidRPr="0055595A">
        <w:rPr>
          <w:rFonts w:ascii="Times New Roman" w:hAnsi="Times New Roman"/>
          <w:szCs w:val="24"/>
          <w:lang w:val="ro-RO"/>
        </w:rPr>
        <w:t>la diluarea acidului sulfuric concentrat se toarna acidul in apa si nu invers, iar operatia se va executa cat mai lent.</w:t>
      </w:r>
    </w:p>
    <w:p w14:paraId="49C6E2C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dizolvarea acidului sulfuric concentrat in apa, la amestecarea acizilor sufuric si azotic concentrati si, in general, la un amestec, de substante insotit de o degajare de caldura, se vor intrebuinta vase rezistente la socuri termice.</w:t>
      </w:r>
    </w:p>
    <w:p w14:paraId="6DF5DA6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lucrarile cu sodiu si potasiu se va proceda astfel:</w:t>
      </w:r>
    </w:p>
    <w:p w14:paraId="0BC8AEE3"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se vor taia metalele pe hartie de filtru uscata;</w:t>
      </w:r>
    </w:p>
    <w:p w14:paraId="2CE9EB8B"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indeparta incet coaja si se vor inlatura cu atentie toate impuritatile care nu au luciu metalic.</w:t>
      </w:r>
    </w:p>
    <w:p w14:paraId="24FE0C5D"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feri substanta de apa, tinandu-se cu penseta sau cu clestele;</w:t>
      </w:r>
    </w:p>
    <w:p w14:paraId="412D0F98"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experientele in care se foloseste apa, in niciun caz nu se vor lua bucati mai mari de cativa milimetri in diametru si nu se va inveli metalul in hartie;</w:t>
      </w:r>
    </w:p>
    <w:p w14:paraId="78BC22D1"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se vor starnge imediat resturile intr-un balon cu petrol;</w:t>
      </w:r>
    </w:p>
    <w:p w14:paraId="64909BA4"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returile mici se vor distruge, punandu-se intr-un vas cu spirt denaturat;</w:t>
      </w:r>
    </w:p>
    <w:p w14:paraId="1AAFDC30"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hartia pe care s-a taiat metalul se va aprinde pe o sita de fier sau pe o bucatica de tabla, sub curent de aer;</w:t>
      </w:r>
    </w:p>
    <w:p w14:paraId="679EEFB5" w14:textId="77777777" w:rsidR="003B76BD" w:rsidRPr="0055595A" w:rsidRDefault="003B76BD">
      <w:pPr>
        <w:pStyle w:val="ListParagraph"/>
        <w:numPr>
          <w:ilvl w:val="0"/>
          <w:numId w:val="9"/>
        </w:numPr>
        <w:tabs>
          <w:tab w:val="left" w:pos="142"/>
        </w:tabs>
        <w:ind w:left="567" w:hanging="283"/>
        <w:rPr>
          <w:rFonts w:ascii="Times New Roman" w:hAnsi="Times New Roman"/>
          <w:szCs w:val="24"/>
          <w:lang w:val="ro-RO"/>
        </w:rPr>
      </w:pPr>
      <w:r w:rsidRPr="0055595A">
        <w:rPr>
          <w:rFonts w:ascii="Times New Roman" w:hAnsi="Times New Roman"/>
          <w:szCs w:val="24"/>
          <w:lang w:val="ro-RO"/>
        </w:rPr>
        <w:t>sodiul degradat ramas in sticla dupa consumarea unui solvent anhidru va fi obligatoriu distrus, prin dizolvare in alcool; in niciun caz nu se vor executa anhidrizari cu sodiu metalic in vase in care exista resturi de sodiu degradat de la o anhidrizare anterioara.</w:t>
      </w:r>
    </w:p>
    <w:p w14:paraId="575EDD8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turnarea bromului se va scoate foarte atent picatura din gatul flaconului pe marginea vasului.</w:t>
      </w:r>
    </w:p>
    <w:p w14:paraId="6D6557A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Acidul fluorhidric trebuie pastrat intr-un loc racoros (sub 30°C), manipulandu-se numai sub nisa si dupa paravane de protectie; se vor utiliza numai recipienti (butelii) din material plastic, marcate conform standardelor in vigoare.</w:t>
      </w:r>
    </w:p>
    <w:p w14:paraId="63E0E381"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In cazul hidrogenului fosforat si srseniat, al acidului cianhidric si al cianurilor, se va lucra numai in spatii izolate de celelalte locuri de munca, sub nisa, asigurandu-se o ventilatie perfecta si eliminandu-se posibilitatea de contact al substantei cu oricare parte a corpului.</w:t>
      </w:r>
    </w:p>
    <w:p w14:paraId="4584C878" w14:textId="4B5D9684"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.6.3. Reactivi inflamabili</w:t>
      </w:r>
    </w:p>
    <w:p w14:paraId="120B800F" w14:textId="77777777" w:rsidR="003B76BD" w:rsidRPr="0055595A" w:rsidRDefault="003B76BD" w:rsidP="003B76BD">
      <w:pPr>
        <w:pStyle w:val="Heading4"/>
        <w:tabs>
          <w:tab w:val="left" w:pos="142"/>
        </w:tabs>
        <w:rPr>
          <w:rFonts w:cs="Times New Roman"/>
          <w:szCs w:val="24"/>
          <w:lang w:val="ro-RO"/>
        </w:rPr>
      </w:pPr>
      <w:r w:rsidRPr="0055595A">
        <w:rPr>
          <w:rFonts w:cs="Times New Roman"/>
          <w:szCs w:val="24"/>
          <w:lang w:val="ro-RO"/>
        </w:rPr>
        <w:t>5.6.3.1. Reactivi lichizi</w:t>
      </w:r>
    </w:p>
    <w:p w14:paraId="5E3C787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laborator se vor pastra numai cantitatile strict necesare de lichide inflamabile pentru lucrarile din ziua respectiva. Rezerva de lichide se va pastrand intr-o incapere special amenajata a magaziei centrale.</w:t>
      </w:r>
    </w:p>
    <w:p w14:paraId="50E6763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Lichidele inflamabile se vor pastra, de regula, in flacoane de un litru, asezate in lazi sau ambalaje metalice.</w:t>
      </w:r>
    </w:p>
    <w:p w14:paraId="34515DD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deschiderea ambalajelor metalice se vor folosi unelte din cupru sau bronz.</w:t>
      </w:r>
    </w:p>
    <w:p w14:paraId="308AD13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Sticlele in care se pastreaza lichide inflamabile nu trebuie umplute complet. Se va lasa un spatiu de dilatare de aproximativ 10% din volumul sticlei.</w:t>
      </w:r>
    </w:p>
    <w:p w14:paraId="5889BE7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Transportul recipientilor cu lichide inflamabile se va face cu mijloace adecvate: carucior, targa. Butoaiele si damigenele se transporta de regula cu carucioarele, iar sticlele in suporturi capabile sa retina, in caz de spargere, tot continutul recipientului si cioburile.</w:t>
      </w:r>
    </w:p>
    <w:p w14:paraId="375DBD7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Transvazarea lichidelor inflamabile se va face numai cu ajutorul sifonului, fiind interzisa cu desavarsire folosirea aerului comprimat sau a oxigenului. Operatia trebuie sa se efectueze deasupra unei tavi cu bordura. In cazul transvazarii unor cantitati mai mari, operatia se va executa in spatii in care nu exista nicio sursa de aprindere.</w:t>
      </w:r>
    </w:p>
    <w:p w14:paraId="223B5CD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Incalzirea lichidelor inflamabile se va face numai pe baia de aburi sau de ulei, utilizandu-se un condensator de reflux. Este interzisa incalzirea in vase deschise, la foc direct sau pe rezistente electrice.</w:t>
      </w:r>
    </w:p>
    <w:p w14:paraId="5A64BA2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Alegerea condensatorilor de reflux se va face in functie de temperatura de fierbere a componentului cel mai volatil din amestecul care se incalzeste.</w:t>
      </w:r>
    </w:p>
    <w:p w14:paraId="6546708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Baile de abur sau ulei utilizate se vor incalzi cu incalzitoare electrice etanse, in constructie antiexplozivă, la o temperatura cu circa 50°C mai mica decat punctul de inflamabilitate al uleiului respectiv.</w:t>
      </w:r>
    </w:p>
    <w:p w14:paraId="5A57459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Incalzirea lichidelor inflamabile se va face, de regula, in vase metalice. Cel care executa operatia va lucra obligatoriu asistat de un alt operator.</w:t>
      </w:r>
    </w:p>
    <w:p w14:paraId="61151F7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Distilarea lichidelor inflamabile cu interval mare de distilare se incepe pe baia de abur si se termina pe baia de ulei. Evacuarea reziduurilor de distilare se va face numai  dupa racirea acestora (cu circa 50°C sub punctul de aprindere al componentului cu temperatura de inflamabilitate cea mai joasa).</w:t>
      </w:r>
    </w:p>
    <w:p w14:paraId="0266381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lichidelor inflamabile se va face de regula sub nisa prevazuta cu ventilatie mecanica, ventilatoarele fiind obligatoriu in constructie antiexploziva.</w:t>
      </w:r>
    </w:p>
    <w:p w14:paraId="26825B8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Pana la efectuarea experientelor, flacoanele cu lichide inflamabile trebuie pastrate in apa cu gheata sau in frigidere speciale (la care sa nu existe posibilitatea producerii scanteilor la actionarea termostatului).</w:t>
      </w:r>
    </w:p>
    <w:p w14:paraId="71FDA14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Deschiderea flacoanelor sau a recipientelor cu capace metalice se va face numai cu scule care nu produc scantei.</w:t>
      </w:r>
    </w:p>
    <w:p w14:paraId="2A213F3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Utilajele si aparatele in care se lucreaza cu substante inflamabile trebuie sa fie legate la pamant si prevazute cu punti echipotentiale intre partile componente.</w:t>
      </w:r>
    </w:p>
    <w:p w14:paraId="5882145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Daca la manipularea lichidelor inflamabile s-a varsat o cantitate mai mare de lichid, se vor lua urmatoarele masuri:</w:t>
      </w:r>
    </w:p>
    <w:p w14:paraId="115329C5" w14:textId="77777777" w:rsidR="003B76BD" w:rsidRPr="0055595A" w:rsidRDefault="003B76BD">
      <w:pPr>
        <w:pStyle w:val="ListParagraph"/>
        <w:numPr>
          <w:ilvl w:val="6"/>
          <w:numId w:val="10"/>
        </w:numPr>
        <w:tabs>
          <w:tab w:val="left" w:pos="142"/>
        </w:tabs>
        <w:ind w:left="567" w:hanging="283"/>
        <w:rPr>
          <w:rFonts w:ascii="Times New Roman" w:hAnsi="Times New Roman"/>
          <w:szCs w:val="24"/>
          <w:lang w:val="ro-RO"/>
        </w:rPr>
      </w:pPr>
      <w:r w:rsidRPr="0055595A">
        <w:rPr>
          <w:rFonts w:ascii="Times New Roman" w:hAnsi="Times New Roman"/>
          <w:szCs w:val="24"/>
          <w:lang w:val="ro-RO"/>
        </w:rPr>
        <w:t>se intrerupe imediat functionarea tuturor lampilor si a incalzitoarelor electrice;</w:t>
      </w:r>
    </w:p>
    <w:p w14:paraId="3E762E14" w14:textId="77777777" w:rsidR="003B76BD" w:rsidRPr="0055595A" w:rsidRDefault="003B76BD">
      <w:pPr>
        <w:pStyle w:val="ListParagraph"/>
        <w:numPr>
          <w:ilvl w:val="6"/>
          <w:numId w:val="10"/>
        </w:numPr>
        <w:tabs>
          <w:tab w:val="left" w:pos="142"/>
        </w:tabs>
        <w:ind w:left="567" w:hanging="283"/>
        <w:rPr>
          <w:rFonts w:ascii="Times New Roman" w:hAnsi="Times New Roman"/>
          <w:szCs w:val="24"/>
          <w:lang w:val="ro-RO"/>
        </w:rPr>
      </w:pPr>
      <w:r w:rsidRPr="0055595A">
        <w:rPr>
          <w:rFonts w:ascii="Times New Roman" w:hAnsi="Times New Roman"/>
          <w:szCs w:val="24"/>
          <w:lang w:val="ro-RO"/>
        </w:rPr>
        <w:t>se inchid usile si se deschid ferestrele;</w:t>
      </w:r>
    </w:p>
    <w:p w14:paraId="56D281FE" w14:textId="77777777" w:rsidR="003B76BD" w:rsidRPr="0055595A" w:rsidRDefault="003B76BD">
      <w:pPr>
        <w:pStyle w:val="ListParagraph"/>
        <w:numPr>
          <w:ilvl w:val="6"/>
          <w:numId w:val="10"/>
        </w:numPr>
        <w:tabs>
          <w:tab w:val="left" w:pos="142"/>
        </w:tabs>
        <w:ind w:left="567" w:hanging="283"/>
        <w:rPr>
          <w:rFonts w:ascii="Times New Roman" w:hAnsi="Times New Roman"/>
          <w:szCs w:val="24"/>
          <w:lang w:val="ro-RO"/>
        </w:rPr>
      </w:pPr>
      <w:r w:rsidRPr="0055595A">
        <w:rPr>
          <w:rFonts w:ascii="Times New Roman" w:hAnsi="Times New Roman"/>
          <w:szCs w:val="24"/>
          <w:lang w:val="ro-RO"/>
        </w:rPr>
        <w:t>lichidul varsat se terge cu o bucata de material textil, dupa care se toarna prin stoarcere intr-un balon cu dop;</w:t>
      </w:r>
    </w:p>
    <w:p w14:paraId="64D1C71C" w14:textId="77777777" w:rsidR="003B76BD" w:rsidRPr="0055595A" w:rsidRDefault="003B76BD">
      <w:pPr>
        <w:pStyle w:val="ListParagraph"/>
        <w:numPr>
          <w:ilvl w:val="6"/>
          <w:numId w:val="10"/>
        </w:numPr>
        <w:tabs>
          <w:tab w:val="left" w:pos="142"/>
        </w:tabs>
        <w:ind w:left="567" w:hanging="283"/>
        <w:rPr>
          <w:rFonts w:ascii="Times New Roman" w:hAnsi="Times New Roman"/>
          <w:szCs w:val="24"/>
          <w:lang w:val="ro-RO"/>
        </w:rPr>
      </w:pPr>
      <w:r w:rsidRPr="0055595A">
        <w:rPr>
          <w:rFonts w:ascii="Times New Roman" w:hAnsi="Times New Roman"/>
          <w:szCs w:val="24"/>
          <w:lang w:val="ro-RO"/>
        </w:rPr>
        <w:t>se intrerupe aerisirea numai dupa ce se constata disparitia completa din incapere a vaporilor lichidului varsat.</w:t>
      </w:r>
    </w:p>
    <w:p w14:paraId="5ED0753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cazul aprinderii unei cantitati mici de lichid inflamabil, in paralel cu operatia de stingere se vor scoate din incapere vasele cusubstante periculoase. In cazul aparatelor electrice racordate la retea, se va intrerupe alimentarea cu curent electric inainte de a proceda la stingerea inceputului de incendiu.</w:t>
      </w:r>
    </w:p>
    <w:p w14:paraId="7E2D4BA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 (1) Distrugerea lichidelor inflamabile nerecuperabile miscibile cu apa se va face prin deversare la canal numai dupa diluarea cu cel putin 10 volume de apa. </w:t>
      </w:r>
    </w:p>
    <w:p w14:paraId="2ABBC72B" w14:textId="77777777" w:rsidR="003B76BD" w:rsidRPr="0055595A" w:rsidRDefault="003B76BD" w:rsidP="003B76BD">
      <w:pPr>
        <w:pStyle w:val="ListParagraph"/>
        <w:widowControl/>
        <w:tabs>
          <w:tab w:val="left" w:pos="142"/>
        </w:tabs>
        <w:autoSpaceDE/>
        <w:autoSpaceDN/>
        <w:adjustRightInd/>
        <w:ind w:left="0"/>
        <w:rPr>
          <w:rFonts w:ascii="Times New Roman" w:hAnsi="Times New Roman"/>
          <w:szCs w:val="24"/>
          <w:lang w:val="ro-RO"/>
        </w:rPr>
      </w:pPr>
      <w:r w:rsidRPr="0055595A">
        <w:rPr>
          <w:rFonts w:ascii="Times New Roman" w:hAnsi="Times New Roman"/>
          <w:szCs w:val="24"/>
          <w:lang w:val="ro-RO"/>
        </w:rPr>
        <w:t>(2) Lichidele nemiscibile cu apa nu se deverseaza la canal. Resturile acestor lichide se vor aduna in flacoane care se vor goli periodic in spatii virane. Este interzisa aruncarea lor la un loc cu gunoaiele menajere.</w:t>
      </w:r>
    </w:p>
    <w:p w14:paraId="00D48861" w14:textId="77777777" w:rsidR="003B76BD" w:rsidRPr="0055595A" w:rsidRDefault="003B76BD" w:rsidP="003B76BD">
      <w:pPr>
        <w:pStyle w:val="Heading4"/>
        <w:tabs>
          <w:tab w:val="left" w:pos="142"/>
        </w:tabs>
        <w:rPr>
          <w:rFonts w:cs="Times New Roman"/>
          <w:szCs w:val="24"/>
          <w:lang w:val="ro-RO"/>
        </w:rPr>
      </w:pPr>
      <w:r w:rsidRPr="0055595A">
        <w:rPr>
          <w:rFonts w:cs="Times New Roman"/>
          <w:szCs w:val="24"/>
          <w:lang w:val="ro-RO"/>
        </w:rPr>
        <w:t>5.6.3.2. Reactivi inflamabili gazosi</w:t>
      </w:r>
    </w:p>
    <w:p w14:paraId="748096D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Buteliile cu gaze inflamabile trebuie sa se pastreze, chiar si in timpul utilizarii, in afara incaperilor laboratorului, in boxe ventilate.</w:t>
      </w:r>
    </w:p>
    <w:p w14:paraId="04280A1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Buteliile trebuie ferite de loviri, rasturnari, trepidatii. Transportul lor dintr-un loc in altul se va face numai cu ajutorul carucioarelor sau al altor dispozitive similare.</w:t>
      </w:r>
    </w:p>
    <w:p w14:paraId="0F17816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Traseele pe care circula gaze inflamabile trebuie sa fie perfect etanse; etanseitatea lor se va verifica periodic cu apa si sapun sau cu hartie indicatoare.</w:t>
      </w:r>
    </w:p>
    <w:p w14:paraId="13CC019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Tuburile de cauciuc si instalatiile pentru transportul gazelor trebuie sa corespunda presiunii de regim si naturii gazelor vehiculate. Aceste tuburi vor  fi ferite de orice sursa de caldura sau contact cu substante corozive.</w:t>
      </w:r>
    </w:p>
    <w:p w14:paraId="1466E2E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Lucrarile de laborator care necesita utilizarea gazelor inflamabile se vor executa, obligatoriu, in incaperi special amenajate, in care nu este permisa folosirea flacarii deschise, iar instalatia electrica este in intregime in constructieantiex.</w:t>
      </w:r>
    </w:p>
    <w:p w14:paraId="4A1B0C2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Aprinderea gazelor inflamabile cu flacara directa se va incepe numai dupa verificarea prealabila a inexistentei amestecurilor explozive.</w:t>
      </w:r>
    </w:p>
    <w:p w14:paraId="0AAE57B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aprinderea becurilor de gaze, deschiderea robinetului se va face treptat, incet si numai dupa ce s-a apropiat flacara de gura becului.</w:t>
      </w:r>
    </w:p>
    <w:p w14:paraId="5D68B52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Dupa utilizarea becului cu gaz se vor inchide ventilele de alimentare; este interzis sa se lase becurile in functiune atunci cand se paraseste, chiar si pentru scurt timp, locul de munca.</w:t>
      </w:r>
    </w:p>
    <w:p w14:paraId="14FA0ADC"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In apropierea aparatelor care lucreaza cu gaze combustibile este interzisa pastrarea sticlelor si a vaselor al caror continut ar putea da nastere la vapori inflamabili sau explozivi.</w:t>
      </w:r>
    </w:p>
    <w:p w14:paraId="577F5929" w14:textId="77777777" w:rsidR="003B76BD" w:rsidRPr="0055595A" w:rsidRDefault="003B76BD" w:rsidP="003B76BD">
      <w:pPr>
        <w:pStyle w:val="Heading4"/>
        <w:tabs>
          <w:tab w:val="left" w:pos="142"/>
        </w:tabs>
        <w:rPr>
          <w:rFonts w:cs="Times New Roman"/>
          <w:szCs w:val="24"/>
          <w:lang w:val="ro-RO"/>
        </w:rPr>
      </w:pPr>
      <w:r w:rsidRPr="0055595A">
        <w:rPr>
          <w:rFonts w:cs="Times New Roman"/>
          <w:szCs w:val="24"/>
          <w:lang w:val="ro-RO"/>
        </w:rPr>
        <w:t>5.6.3.3. Reactivi inflamabili solizi</w:t>
      </w:r>
    </w:p>
    <w:p w14:paraId="4B8C5F6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Fosforul alb se va pastra in laborator exclusiv in apa, numai in cantitatile strict necesare, fara a depasi 250 g, si numai perioada de timp cat se lucreaza cu el. Cantitatile de rezerva se vor pastra in magazie, in incaperi separate, in vase pline cu apa se va controla permanent daca patura de apa acopera perfect substanta.</w:t>
      </w:r>
    </w:p>
    <w:p w14:paraId="633590C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Borcanele in care se gaseste fosfor se vor aseza intr-un vas metalic, dimensionat astfel incat, in caz de spargere a borcanului, fosforul sa ramana totusi acoperit cu apa.</w:t>
      </w:r>
    </w:p>
    <w:p w14:paraId="19009E6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fosforului se va face numai cu ajutorul clestilor sau al penselor.</w:t>
      </w:r>
    </w:p>
    <w:p w14:paraId="47CA9DE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Taierea bucatilor de fosfor se va face numai sub apa, la temperatura camerei, in vase cu pereti grosi.</w:t>
      </w:r>
    </w:p>
    <w:p w14:paraId="43188CB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Inainte de scoaterea bucatilor taiate din apa, intr-un loc cald, se va adauga in vas apa rece.</w:t>
      </w:r>
    </w:p>
    <w:p w14:paraId="1FDC4F7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Uscarea bucatilor de fosfor se va face numai prin tamponare cu hartie de filtru, fara a se freca.</w:t>
      </w:r>
    </w:p>
    <w:p w14:paraId="61E10DB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Resturile de fosfor ramase pe hartia de filtru se vor aprinde sub nisa, pe o placa de metal. Bucatile mai mari se vor colecta intr-un borcan cu apa; la sfarsitul lucrarii, ele vor fi spalate cu apa distilata si vor fi reintroduse in vasul in care se pastreaza fosforul, pentru a fi reutilizate.</w:t>
      </w:r>
    </w:p>
    <w:p w14:paraId="11D76FD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va evita scaparea bucatilor de fosfor pe  jos, bucatile cazute vor fi ridicate imediat.</w:t>
      </w:r>
    </w:p>
    <w:p w14:paraId="10EA162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Vasul in care s-a taiat fosfor galben se va spala cu solutie concentrata de permanganat de potasiu si apoi cu apa.</w:t>
      </w:r>
    </w:p>
    <w:p w14:paraId="7F5F71A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cazul aprinderii fosforului, se va stinge turnandu-se nisip.</w:t>
      </w:r>
    </w:p>
    <w:p w14:paraId="0B9753E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Iarna nu se va lasa localul neincalzit, astfel incat apa in care se pastreaza fosforul sa inghete.</w:t>
      </w:r>
    </w:p>
    <w:p w14:paraId="477AAF17"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La manipularea sodiului si potasiului se vor respecta prevederile din prezentele norme.</w:t>
      </w:r>
    </w:p>
    <w:p w14:paraId="489BEDF5" w14:textId="7E242965"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.6.4. Reactivi explozivi</w:t>
      </w:r>
    </w:p>
    <w:p w14:paraId="2104995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reactivilor explozivi trebuie sa se faca in stare umeda, in cantitati cat mai mici cu putinta, evitandu-se apropierea de surse de caldura, lovirea, frecarea sau agitarea lor.</w:t>
      </w:r>
    </w:p>
    <w:p w14:paraId="487C319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jurul aparatelor si utilajelor in care se lucreaza cu substante explozive se vor aseza, obligatoriu ecrane de protectie.</w:t>
      </w:r>
    </w:p>
    <w:p w14:paraId="5F875F8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a se evita descompunerea exploziva a peroxizilor, acestia vor fi stabilizati cu inhibitori (difenilamina, alfanaftoli, hidrochinona, etc.) si vor fi feriti de substante ca: metale, saruri metalice, substante oxidoreducatoare.</w:t>
      </w:r>
    </w:p>
    <w:p w14:paraId="6768603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Solventii care prin depozitarea indelungata sau prin contact cu oxigenul pot da nastere la peroxizi vor fi pastrati in sticle colorate, feriti de actiunea luminii si a oxigenului atmosferic. Inainte de a fi utilizati, se va controla continutul lor in peroxizi printr-o metoda colorimetrica. se recomanda ca pe flacoanele care contin astfel de substante sa se noteze data cand s-a efectuat ultima determinare a peroxizilor.</w:t>
      </w:r>
    </w:p>
    <w:p w14:paraId="2A3FCAD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distilarea solventilor ce se peroxideaza, precum si la uscarea lor in etuva, se va lasa intodeauna un reziduu lichid de circa 10% din volumul initial.</w:t>
      </w:r>
    </w:p>
    <w:p w14:paraId="6C56528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va evita contactul carbidului cu apa sau cu hidroacizi, pentru a nu se forma acetilena.</w:t>
      </w:r>
    </w:p>
    <w:p w14:paraId="46A9FC5C"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Vasele in care s-a lucrat cu carbid se vor spala abundent si cu toata atentia, in absenta oricarei surse de foc, dupa care vor fi spalate cu apa acidulata cu acid clorhidric.</w:t>
      </w:r>
    </w:p>
    <w:p w14:paraId="0243291F" w14:textId="745936BB"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.6.5. Reactivi radioactivi</w:t>
      </w:r>
    </w:p>
    <w:p w14:paraId="658D399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lucrarile cu reactivi radioactivi se vor respecta prevederile normelor de radioprotectie in vigoare.</w:t>
      </w:r>
    </w:p>
    <w:p w14:paraId="75E8347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substantelor radioactive, indiferent de radioactivitatea lor, nu se va face direct cu mana, ci cu ajutorul unor dispozitive mecanice (clesti, tije, manipulatoare).</w:t>
      </w:r>
    </w:p>
    <w:p w14:paraId="6830E64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Imediat dupa terminarea lucrarii, sursele de radiatii se vor duce la depozitul de substante radioactive.</w:t>
      </w:r>
    </w:p>
    <w:p w14:paraId="36FF558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Transportul substantelor radiaoactive din depozit in laborator se va face in containere cu manere lungi, etichetate cu semnul de radioactivitate. Transportul solutiilor sau pulberilor trebuie facut astfel incat sa fie exclusa orice posibilitate de imprastiere a lor. Containerele pentru transportul substantelor radioactive vor fi captusite cu materiale absorbante (vata, hartie de filtru).</w:t>
      </w:r>
    </w:p>
    <w:p w14:paraId="7C80580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Lucrarile de laborator cu substante radioactive sub forma de vapori, gaze, solutii volatile etc. se vor efectua in boxe sau nise speciale cu functionare continua si cu instalatie de ventilatie separata.</w:t>
      </w:r>
    </w:p>
    <w:p w14:paraId="62BD214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Operatiile care prezinta pericol mare de iradiere sau contaminare (prepararea si uscarea probelor, diluarea solutiilor radioactive, centrifugarea, transvazarea) se vor efectua numai sub nisa.</w:t>
      </w:r>
    </w:p>
    <w:p w14:paraId="0CB1EDC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Este interzisa pipetarea substantelor radioactive prin aspirare cu gura; se vor folosi seringi sau pipete cu para de cauciuc.</w:t>
      </w:r>
    </w:p>
    <w:p w14:paraId="20FB5DA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Transvazarea solutiilor radioactive se va face de la distanta, prin dirijare mecanica sau pneumatica, iar suprafata de lucru se va acoperi cu hartie de filtru.</w:t>
      </w:r>
    </w:p>
    <w:p w14:paraId="6644CD9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Operatiile de indepartare a resturilor radioactive de pe instalatiile de lucru si vasele de laborator se vor executa numai intr-o parte a laboratorului, special amenajata in acest scop. Zilnic se va face decontaminarea obligatorie a suprafetelor de lucru si a niselor.</w:t>
      </w:r>
    </w:p>
    <w:p w14:paraId="7891338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Zonele de lucru cu substante radioactive vor fi insemnate si marcate cu indicatoare conventionale pentru radiatii ionizante. La fel se vor marca si materialele, vasele de laborator, instrumentele utilizate in zonele active; este interzisa folosirea acestora in zonele inactive.</w:t>
      </w:r>
    </w:p>
    <w:p w14:paraId="7573FD3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Dispozitivele contaminate sau susceptibile de a fi contaminate nu vor fi trimise la reparatii decat dupa ce se vor decontamina in prealabil.</w:t>
      </w:r>
    </w:p>
    <w:p w14:paraId="7DC71CF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executarea de lucrari cu substante radioactive de catre persoane care prezinta leziuni sau zgarieturi pe partile descoperite ale pielii sau procese inflamatorii ale faringelui.</w:t>
      </w:r>
    </w:p>
    <w:p w14:paraId="5AAE5FA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utilizarea in cadrul lucrarilor cu substante radioactive a vaselor din sticla si a obiectelor taioase.</w:t>
      </w:r>
    </w:p>
    <w:p w14:paraId="6E979D18" w14:textId="77777777" w:rsidR="003B76BD" w:rsidRPr="0055595A" w:rsidRDefault="003B76BD" w:rsidP="003B76BD">
      <w:pPr>
        <w:pStyle w:val="ListParagraph"/>
        <w:widowControl/>
        <w:tabs>
          <w:tab w:val="left" w:pos="142"/>
        </w:tabs>
        <w:autoSpaceDE/>
        <w:autoSpaceDN/>
        <w:adjustRightInd/>
        <w:ind w:left="0"/>
        <w:rPr>
          <w:rFonts w:ascii="Times New Roman" w:hAnsi="Times New Roman"/>
          <w:szCs w:val="24"/>
          <w:lang w:val="ro-RO"/>
        </w:rPr>
      </w:pPr>
    </w:p>
    <w:p w14:paraId="49729A5A" w14:textId="0DC16754" w:rsidR="003B76BD" w:rsidRPr="0055595A" w:rsidRDefault="00DE19A0" w:rsidP="003B76BD">
      <w:pPr>
        <w:pStyle w:val="Heading2"/>
        <w:tabs>
          <w:tab w:val="left" w:pos="142"/>
        </w:tabs>
        <w:rPr>
          <w:rFonts w:cs="Times New Roman"/>
          <w:szCs w:val="24"/>
          <w:lang w:val="ro-RO"/>
        </w:rPr>
      </w:pPr>
      <w:r>
        <w:rPr>
          <w:rFonts w:cs="Times New Roman"/>
          <w:szCs w:val="24"/>
          <w:lang w:val="ro-RO"/>
        </w:rPr>
        <w:t>3</w:t>
      </w:r>
      <w:r w:rsidR="003B76BD" w:rsidRPr="0055595A">
        <w:rPr>
          <w:rFonts w:cs="Times New Roman"/>
          <w:szCs w:val="24"/>
          <w:lang w:val="ro-RO"/>
        </w:rPr>
        <w:t>.7. Manipularea aparaturii de laborator</w:t>
      </w:r>
    </w:p>
    <w:p w14:paraId="4C98599E" w14:textId="248A5586"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.7.1. Aparatura actionata electric</w:t>
      </w:r>
    </w:p>
    <w:p w14:paraId="0BB2E3F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Aparatele electrice de incalzit (cuptoare, etuve, bai electrice etc.) trebuie asezate pe mese protejate cu tabla de otel si foi de azbest.</w:t>
      </w:r>
    </w:p>
    <w:p w14:paraId="68DFF48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Se interzice conectarea aparatelor electrice daca lipseste fisa. Se interzice utilizarea conductorilor neizolati sau montati neregulamentar (improvizatii electrice). Pentru conectarea aparatelor se vor utiliza numai circuite electrice standardizate. </w:t>
      </w:r>
    </w:p>
    <w:p w14:paraId="72B41C8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conectarea mai multor aparate electrice la o singura priza.</w:t>
      </w:r>
    </w:p>
    <w:p w14:paraId="02B675A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Aparatele electrice care consuma mai mult de 1 kW se vor conecta la retea prin intermediul reostatelor.</w:t>
      </w:r>
    </w:p>
    <w:p w14:paraId="2CCD4E9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folosirea aparatelor la care se observa scantei sau care prezinta scurtcircuite.</w:t>
      </w:r>
    </w:p>
    <w:p w14:paraId="5B4C70B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uneltele electrice portative utilizate izolatia bobinajului trebuie sa reziste atat socurilor mecanice, cat si mediului in care functioneaza (umiditate, caldura, agenti corozivi, etc.); de asemenea, ele trebuie sa fie alimentate la tensiune redusa - 12 V sau 24 V.</w:t>
      </w:r>
    </w:p>
    <w:p w14:paraId="1E8CEB02"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Se interzice manipularea cu mainile libere neprotejate cu manusi electrizolante, a aparatelor si a instalatiilor electrice aflate sub tensiune.</w:t>
      </w:r>
    </w:p>
    <w:p w14:paraId="1F206CFE" w14:textId="1205FE51"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.7.2. Utilaje sub presiune</w:t>
      </w:r>
    </w:p>
    <w:p w14:paraId="3A0207C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exploatarea (inclusiv intretinerea si repararea) utilajelor sub presiune se vor respecta prescriptiile ISCIR in vigoare.</w:t>
      </w:r>
    </w:p>
    <w:p w14:paraId="7AF0CC9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Autoclavele nu se vor umple niciodata mai mult de jumatate din volumul lor.</w:t>
      </w:r>
    </w:p>
    <w:p w14:paraId="02E55CE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Inainte de a se deschide autoclava se va verifica si se va elimina presiunea remanenta.</w:t>
      </w:r>
    </w:p>
    <w:p w14:paraId="342AC00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si buteliile pentru gaze comprimate se vor verifica inainte de utilizare in ceea ce priveste starea fizica a suprafetelor exterioare (sa nu prezinte fisuri, deformari) si a ventilelor.</w:t>
      </w:r>
    </w:p>
    <w:p w14:paraId="67165EE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sub presiune nu se vor pastra in apropierea surselor de caldura permanente sau accidentale. In caz ca acest lucru nu este posibil, se vor folosi paravane cu azbest dimensionate corespunzator, tuburile plasandu-se la o distanta de minimum 50 cm de acestea.</w:t>
      </w:r>
    </w:p>
    <w:p w14:paraId="6044C7B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Grabirea evaporarii continutului unei butelii se face prin acoperirea buteliei cu material textil inmuiat in apa calda, sau prin asezarea ei intr-un vas cu apa calda, de maximum 40°C. se interzice incalzirea cu foc sau abur direct.</w:t>
      </w:r>
    </w:p>
    <w:p w14:paraId="49AFCAD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Deschiderea ventilului la butelii trebuie sa se faca lent, fara smucituri.</w:t>
      </w:r>
    </w:p>
    <w:p w14:paraId="7804AB5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Cand se introduc gaze comprimate din butelie in vase de sticla sau in butelii ce lucreaza la presiuni mai mici se va intercala, obligatoriu, un vas de siguranta si un reductor de presiune. Reductorul va avea un manometru la intrare si unul la iesire si se va folosi intotdeauna pentru acelasi gaz comprimat.</w:t>
      </w:r>
    </w:p>
    <w:p w14:paraId="662ED6C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Inainte de utilizare se va identifica fiecare butelie intrata in laborator.</w:t>
      </w:r>
    </w:p>
    <w:p w14:paraId="2DF2F2A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si buteliile sub presiune care contin oxigen lichefiat se vor monta in dulapuri metalice amenajate pentru protectia impotriva agentilor fizici si chimici, a loviturilor, rasturnarilor, etc.. Deschiderea ventilelor in acest caz se va face numai cu scule din cupru.</w:t>
      </w:r>
    </w:p>
    <w:p w14:paraId="5C53C06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Vasele din sticla care lucreaza la presiune vor fi prevazute cu sisteme de protectie in caz de spargere, care sa nu permita imprastierea continutului lor.</w:t>
      </w:r>
    </w:p>
    <w:p w14:paraId="1408A05C"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Tuburile din sticla utilizate la presiuni inalte se vor manipula cu multa atentie si in conditiile folosirii paravanelor de protectie.</w:t>
      </w:r>
    </w:p>
    <w:p w14:paraId="29FCAFB5" w14:textId="380E3D46"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.7.3. Utilajele sub presiune redusă</w:t>
      </w:r>
    </w:p>
    <w:p w14:paraId="5DED74C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Aparatura care lucreaza in conditii de vid trebuie sa fie ferita de vibratii, loviri, socuri mecanice si termice.</w:t>
      </w:r>
    </w:p>
    <w:p w14:paraId="79A55E0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Exicatoarele cu vacuum trebuie sa fie umplute cu clorura de calciu (nu cu acid sulfuric). Inainte de folosire se va verifica rezistenta lor, dupa ce au fost acoperite cu material textil, pentru a evita imprastierea cioburilor in caz de spargere.</w:t>
      </w:r>
    </w:p>
    <w:p w14:paraId="58149EF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distilarile sub vid se vor lua urmatoarele masuri de protectie:</w:t>
      </w:r>
    </w:p>
    <w:p w14:paraId="2A241A2A"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incalzirea baloanelor de distilare se va face numai pe bai, fiind interzisa incalzirea la flacara directa; incalzirea se va incepe numai dupa ce balonul, umplut pana la jumatate, este cufundat in baie pana ce nivelul lichidului ce urmeaza sa fie distilat ajunge sub nivelul lichidului din baie;</w:t>
      </w:r>
    </w:p>
    <w:p w14:paraId="460C9752"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la sfarsitul operatiei de distilare se va raci incarcatura balonului inainte de a permite intrarea aerului in instalatie;</w:t>
      </w:r>
    </w:p>
    <w:p w14:paraId="6C160B5D"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in timpul distilarii se va controla, in mod continuu, vidul din interiorul instalatiei printr-un vacuumetru intercalat intre sursa de vid si instalatia de distilare;</w:t>
      </w:r>
    </w:p>
    <w:p w14:paraId="24BEE22D"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in cazul distilarii unor substante care se pot solidifica pe refrigerent se va urmari operatia continuu, in mod obligatoriu si se va opri agentul de racire imediat ce se observa depuneri;</w:t>
      </w:r>
    </w:p>
    <w:p w14:paraId="49F7A7B2"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daca se distileaza substante volatile sau usor inflamabile se va schimba periodic uleiul din baia pompei de vacuum;</w:t>
      </w:r>
    </w:p>
    <w:p w14:paraId="3CE93F37" w14:textId="77777777" w:rsidR="003B76BD" w:rsidRPr="0055595A" w:rsidRDefault="003B76BD">
      <w:pPr>
        <w:pStyle w:val="ListParagraph"/>
        <w:numPr>
          <w:ilvl w:val="6"/>
          <w:numId w:val="11"/>
        </w:numPr>
        <w:tabs>
          <w:tab w:val="left" w:pos="142"/>
        </w:tabs>
        <w:ind w:left="567" w:hanging="283"/>
        <w:rPr>
          <w:rFonts w:ascii="Times New Roman" w:hAnsi="Times New Roman"/>
          <w:szCs w:val="24"/>
          <w:lang w:val="ro-RO"/>
        </w:rPr>
      </w:pPr>
      <w:r w:rsidRPr="0055595A">
        <w:rPr>
          <w:rFonts w:ascii="Times New Roman" w:hAnsi="Times New Roman"/>
          <w:szCs w:val="24"/>
          <w:lang w:val="ro-RO"/>
        </w:rPr>
        <w:t>la distilarea lichidelor corozive cu punct de fierbere ridicat, care necesita un vid inaintat, pentru a preveni aspirarea vaporilor se vor utiliza filtre adecvate sau pompe de vid cu mercur;</w:t>
      </w:r>
    </w:p>
    <w:p w14:paraId="5B2AFBDE" w14:textId="77777777" w:rsidR="003B76BD" w:rsidRPr="0055595A" w:rsidRDefault="003B76BD">
      <w:pPr>
        <w:pStyle w:val="ListParagraph"/>
        <w:numPr>
          <w:ilvl w:val="6"/>
          <w:numId w:val="11"/>
        </w:numPr>
        <w:tabs>
          <w:tab w:val="left" w:pos="142"/>
        </w:tabs>
        <w:spacing w:after="240"/>
        <w:ind w:left="567" w:hanging="283"/>
        <w:rPr>
          <w:rFonts w:ascii="Times New Roman" w:hAnsi="Times New Roman"/>
          <w:szCs w:val="24"/>
          <w:lang w:val="ro-RO"/>
        </w:rPr>
      </w:pPr>
      <w:r w:rsidRPr="0055595A">
        <w:rPr>
          <w:rFonts w:ascii="Times New Roman" w:hAnsi="Times New Roman"/>
          <w:szCs w:val="24"/>
          <w:lang w:val="ro-RO"/>
        </w:rPr>
        <w:t>in cazul distilarii unor cantitati mai mari de 1 litru se va monta intre manipulant si instalatie, un paravan de sticla armata cu sarma.</w:t>
      </w:r>
    </w:p>
    <w:p w14:paraId="1B0D5A27" w14:textId="6F293179" w:rsidR="003B76BD" w:rsidRPr="0055595A" w:rsidRDefault="00DE19A0" w:rsidP="003B76BD">
      <w:pPr>
        <w:pStyle w:val="Heading3"/>
        <w:tabs>
          <w:tab w:val="left" w:pos="142"/>
        </w:tabs>
        <w:rPr>
          <w:rFonts w:cs="Times New Roman"/>
          <w:lang w:val="ro-RO"/>
        </w:rPr>
      </w:pPr>
      <w:r>
        <w:rPr>
          <w:rFonts w:cs="Times New Roman"/>
          <w:lang w:val="ro-RO"/>
        </w:rPr>
        <w:t>3</w:t>
      </w:r>
      <w:r w:rsidR="003B76BD" w:rsidRPr="0055595A">
        <w:rPr>
          <w:rFonts w:cs="Times New Roman"/>
          <w:lang w:val="ro-RO"/>
        </w:rPr>
        <w:t>.7.4. Dispozitive de încălzire</w:t>
      </w:r>
    </w:p>
    <w:p w14:paraId="6A48503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aprinderea becurilor de gaz, deschiderea robinetului trebuie sa se faca treptat; mai intai se va aduce flacara la gura becului, dupa care se va deschide gazul. Daca becul se aprinde in interior, se va intrerupe imediat alimentarea cu gaz.</w:t>
      </w:r>
    </w:p>
    <w:p w14:paraId="733A948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Inainte de utilizare se va controla tubul de legatura cu care este racirdat becul, care nu trebuie sa fie prea larg la capete. Tubul nu trebuie sa ajunga in contact cu vase fierbinti sau sa fie in apropierea flacarii.</w:t>
      </w:r>
    </w:p>
    <w:p w14:paraId="2961595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Nu se va lucra cu tuburi invechite sau defecte.</w:t>
      </w:r>
    </w:p>
    <w:p w14:paraId="16AC0A3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intrebuintarea becurilor sau lampilor in care combustibilul lichid vine sub presiune se vor respecta urmatoarele:</w:t>
      </w:r>
    </w:p>
    <w:p w14:paraId="610F88C9"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nu se va utiliza benzina la lampile care sunt destinate pentru petrol;</w:t>
      </w:r>
    </w:p>
    <w:p w14:paraId="2BFF6D73"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lampa va fi mentinuta permanent curata; inainte de fiecare aprindere, gaura pentru trecerea vaporilor inflamabili va fi curatata si se va controla daca exista o cantitate suficienta de combustibil;</w:t>
      </w:r>
    </w:p>
    <w:p w14:paraId="011693DF"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nu este permisa arderea intregii cantitati de combustibil; permanent trebuie completat nivelul acestuia;</w:t>
      </w:r>
    </w:p>
    <w:p w14:paraId="5A33833D"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urmari ca presiunea in rezervor sa nu depaseasca presiunea normala, iar rezervorul sa nu fie prea incalzit (peste 35°C);</w:t>
      </w:r>
    </w:p>
    <w:p w14:paraId="053EA1F8"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alimentarea lampii se va face numai dupa oprirea flacarii;</w:t>
      </w:r>
    </w:p>
    <w:p w14:paraId="4ED847C3" w14:textId="77777777" w:rsidR="003B76BD" w:rsidRPr="0055595A" w:rsidRDefault="003B76BD">
      <w:pPr>
        <w:pStyle w:val="ListParagraph"/>
        <w:numPr>
          <w:ilvl w:val="6"/>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la turnarea benzinei in lampa se va verifica sa nu existe nicio flacara in apropiere.</w:t>
      </w:r>
    </w:p>
    <w:p w14:paraId="5A45E52C" w14:textId="77777777" w:rsidR="003B76BD" w:rsidRPr="0055595A" w:rsidRDefault="003B76BD">
      <w:pPr>
        <w:pStyle w:val="ListParagraph"/>
        <w:widowControl/>
        <w:numPr>
          <w:ilvl w:val="0"/>
          <w:numId w:val="12"/>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La folosirea lampilor cu spirt se vor lua urmatoarele masuri:</w:t>
      </w:r>
    </w:p>
    <w:p w14:paraId="4675A0F3" w14:textId="77777777" w:rsidR="003B76BD" w:rsidRPr="0055595A" w:rsidRDefault="003B76BD">
      <w:pPr>
        <w:pStyle w:val="ListParagraph"/>
        <w:numPr>
          <w:ilvl w:val="0"/>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se va observa ca lampa sa nu se rastoarne;</w:t>
      </w:r>
    </w:p>
    <w:p w14:paraId="29AC6D8F" w14:textId="77777777" w:rsidR="003B76BD" w:rsidRPr="0055595A" w:rsidRDefault="003B76BD">
      <w:pPr>
        <w:pStyle w:val="ListParagraph"/>
        <w:numPr>
          <w:ilvl w:val="0"/>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nu se vor utiliza lampi defecte;</w:t>
      </w:r>
    </w:p>
    <w:p w14:paraId="56F3D446" w14:textId="77777777" w:rsidR="003B76BD" w:rsidRPr="0055595A" w:rsidRDefault="003B76BD">
      <w:pPr>
        <w:pStyle w:val="ListParagraph"/>
        <w:numPr>
          <w:ilvl w:val="0"/>
          <w:numId w:val="12"/>
        </w:numPr>
        <w:tabs>
          <w:tab w:val="left" w:pos="142"/>
        </w:tabs>
        <w:ind w:left="567" w:hanging="283"/>
        <w:rPr>
          <w:rFonts w:ascii="Times New Roman" w:hAnsi="Times New Roman"/>
          <w:szCs w:val="24"/>
          <w:lang w:val="ro-RO"/>
        </w:rPr>
      </w:pPr>
      <w:r w:rsidRPr="0055595A">
        <w:rPr>
          <w:rFonts w:ascii="Times New Roman" w:hAnsi="Times New Roman"/>
          <w:szCs w:val="24"/>
          <w:lang w:val="ro-RO"/>
        </w:rPr>
        <w:t>nu se va permite o incalzire prea mare a rezervorului;</w:t>
      </w:r>
    </w:p>
    <w:p w14:paraId="63236CA6" w14:textId="77777777" w:rsidR="003B76BD" w:rsidRPr="0055595A" w:rsidRDefault="003B76BD">
      <w:pPr>
        <w:pStyle w:val="ListParagraph"/>
        <w:numPr>
          <w:ilvl w:val="0"/>
          <w:numId w:val="12"/>
        </w:numPr>
        <w:tabs>
          <w:tab w:val="left" w:pos="142"/>
        </w:tabs>
        <w:spacing w:after="240"/>
        <w:ind w:left="567" w:hanging="283"/>
        <w:rPr>
          <w:rFonts w:ascii="Times New Roman" w:hAnsi="Times New Roman"/>
          <w:szCs w:val="24"/>
          <w:lang w:val="ro-RO"/>
        </w:rPr>
      </w:pPr>
      <w:r w:rsidRPr="0055595A">
        <w:rPr>
          <w:rFonts w:ascii="Times New Roman" w:hAnsi="Times New Roman"/>
          <w:szCs w:val="24"/>
          <w:lang w:val="ro-RO"/>
        </w:rPr>
        <w:t>nu se va aprinde lampa aplecandu-se spre alta lampa care functioneaza.</w:t>
      </w:r>
    </w:p>
    <w:p w14:paraId="610C19BC" w14:textId="77777777" w:rsidR="003B76BD" w:rsidRPr="0055595A" w:rsidRDefault="003B76BD" w:rsidP="003B76BD">
      <w:pPr>
        <w:tabs>
          <w:tab w:val="left" w:pos="142"/>
        </w:tabs>
        <w:ind w:firstLine="720"/>
        <w:rPr>
          <w:rFonts w:ascii="Times New Roman" w:hAnsi="Times New Roman"/>
          <w:szCs w:val="24"/>
          <w:lang w:val="ro-RO"/>
        </w:rPr>
      </w:pPr>
    </w:p>
    <w:p w14:paraId="28441DAF" w14:textId="7FA14205" w:rsidR="003B76BD" w:rsidRPr="0055595A" w:rsidRDefault="00910872" w:rsidP="003B76BD">
      <w:pPr>
        <w:pStyle w:val="Heading2"/>
        <w:tabs>
          <w:tab w:val="left" w:pos="142"/>
        </w:tabs>
        <w:rPr>
          <w:rFonts w:cs="Times New Roman"/>
          <w:b w:val="0"/>
          <w:szCs w:val="24"/>
          <w:lang w:val="ro-RO"/>
        </w:rPr>
      </w:pPr>
      <w:r>
        <w:rPr>
          <w:rFonts w:cs="Times New Roman"/>
          <w:szCs w:val="24"/>
          <w:lang w:val="ro-RO"/>
        </w:rPr>
        <w:t>3</w:t>
      </w:r>
      <w:r w:rsidR="003B76BD" w:rsidRPr="0055595A">
        <w:rPr>
          <w:rFonts w:cs="Times New Roman"/>
          <w:szCs w:val="24"/>
          <w:lang w:val="ro-RO"/>
        </w:rPr>
        <w:t>.8. Sticlăria de laborator</w:t>
      </w:r>
    </w:p>
    <w:p w14:paraId="58339AF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receptie si inainte de utilizare sticlaria de laborator se va verifica bucata cu bucata. Vasele care prezinta zgarieturi, crapaturi, tensiuni interne sau alte defectiuni se vor restitui magaziei sau se vor intrebuinta exclusiv pentru operatii nepericuloase.</w:t>
      </w:r>
    </w:p>
    <w:p w14:paraId="4ECDC2A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Dopurile din cauciuc sau pluta trebuie potrivite inainte de introducere in gatul vaselor de sticla prin pilire sau la polizor; ele trebuie sa intre prin presare usoara. In momentul introducerii dopului, vasul trebuie sa fie tinut de gat.</w:t>
      </w:r>
    </w:p>
    <w:p w14:paraId="46B0C22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Tuburile de sticla care urmeaza sa fie introduse in gaurile dopurilor sau in tuburi da cauciuc trebuie taiate drept, iar marginile ascutite ale sticlei vor fi rotunjite la flacara.</w:t>
      </w:r>
    </w:p>
    <w:p w14:paraId="061625D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Cand tuburile au peretii prea subtiri se vor inveli intr-un material textil umed pentru a fi rupte.</w:t>
      </w:r>
    </w:p>
    <w:p w14:paraId="1AB5AB3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momentul ruperii, tuburile de sticla se vor tine aproape de crestatura.</w:t>
      </w:r>
    </w:p>
    <w:p w14:paraId="4676A3E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Tubul de sticla care se introduce in orificiul unui dop sau al unui tub de cauciuc se tin cat mai aproape de capatul care se introduce; se recomanda invelirea mainilor care tin dopul si a tubului cu material textil umed, tubul fiind uns cu glicerina sau cu apa.</w:t>
      </w:r>
    </w:p>
    <w:p w14:paraId="507B2BA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Scoaterea dopurilor slefuite se va incerca mai intai prin ciocanirea usoara a dopului. Daca dopul nu se poate scoate astfel, se va incalzi vasul de sticla cu precautie, in regiunea dopului, tinandu-se la adapost de orice curent de aer rece.</w:t>
      </w:r>
    </w:p>
    <w:p w14:paraId="2046E29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lucrarile sub vid se vor intrebuinta numai baloane mici, cu fundul rotund, sau vase speciale pentru lucrari sub vid.</w:t>
      </w:r>
    </w:p>
    <w:p w14:paraId="5A6E84E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Recipientii mari de sticla nu se vor aseza direct pe masa, ci pe o placa din azbest sau alt material elastic.</w:t>
      </w:r>
    </w:p>
    <w:p w14:paraId="5CEE776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Incalzirea vaselor de sticla se va face progresiv, fie pe bai, fie pe o sita de fier acoperita cu azbest.</w:t>
      </w:r>
    </w:p>
    <w:p w14:paraId="4367753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La incalzirea unui lichid in eprubeta, gura eprubetei nu trebuie sa fie indreptata spre nicio persoana. </w:t>
      </w:r>
    </w:p>
    <w:p w14:paraId="7307E3A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a evita supraincalzirea lichidelor se vor folosi bucatele de piatra ponce sau portelan poros; acestea se vor introduce intotdeauna cand lichidul este inca rece.</w:t>
      </w:r>
    </w:p>
    <w:p w14:paraId="10B4FAA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Baloanele cu fund rotund se vor aseza pe masa de lucru  sprijinindu-se pe inele din material elastic, de dimensiuni potrivite.</w:t>
      </w:r>
    </w:p>
    <w:p w14:paraId="0A01682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Vasele ce contin substante solide in suspensie trebuie agitate in timpul incalzirii.</w:t>
      </w:r>
    </w:p>
    <w:p w14:paraId="7304BD6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Baghetele folosite pentru amestecare trebuie sa fie rotunjite la capete cu ajutorul flacarii; agitarea se va face printr-o miscare circulara de-a lungul peretilor vasului. Pentru transvazarea precipitatelor se vor folosi baghete de sticla avand aplicata pe unul din capete o bucata de tub din cauciuc.</w:t>
      </w:r>
    </w:p>
    <w:p w14:paraId="17E355E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Introducerea substantelor solide in vasele de sticla, in timpul analizelor, se va face cu grija, lasandu-le sa alunece de-a lungul peretilor.</w:t>
      </w:r>
    </w:p>
    <w:p w14:paraId="0763B3B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Aparatura fierbinte se va apuca fie cu o carpa uscata, fie cu un cleste de lemn sau de metal in cazul creuzetelor sau capsulelor supuse calcinarii.</w:t>
      </w:r>
    </w:p>
    <w:p w14:paraId="16F27F2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Aparatura de sticla fierbinte se va feri de socuri termice, respectiv nu se va aseza pe un loc ud sau rece si nu se vor turna lichide reci in interior.</w:t>
      </w:r>
    </w:p>
    <w:p w14:paraId="70049E7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incalzirea aparaturii de sticla cu flacara directa.</w:t>
      </w:r>
    </w:p>
    <w:p w14:paraId="7C3FDD8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Clestele cu care se apuca aparatura fierbinte de sticla sau portelan se va incalzi putin inainte.</w:t>
      </w:r>
    </w:p>
    <w:p w14:paraId="3923253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Sitele utilizate pentru incalzirea aparaturii de sticla vor fi izolate cu azbest pe toata portiunea de contact intre sita si vasul de sticla. </w:t>
      </w:r>
    </w:p>
    <w:p w14:paraId="1456A0D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va verifica intotdeauna ca aparatura de sticla supusa incalzirii sa aiba asigurat un orificiu de iesire a vaporilor degajati in timpul incalzirii.</w:t>
      </w:r>
    </w:p>
    <w:p w14:paraId="5A65425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Creuzetele si capsulele de portelan scoase fierbinti de la calcinare se vor introduce in exicator fara a se atinge de peretii exicatorului sau de alte vase de sticla existente in exicator.</w:t>
      </w:r>
    </w:p>
    <w:p w14:paraId="79AF664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Dupa introducerea creuzetelor sau capsulelor in exicator se va scoate dopul de la capul exicatorului sau, daca nu are dop, se va tine capacul tres la o parte pana la racirea vaselor fierbinti.</w:t>
      </w:r>
    </w:p>
    <w:p w14:paraId="58F303F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Transportul vaselor din sticla se va face astfel incat sa fie asigurate impotriva spargerilor. Paharele si alte vase mici din sticla trebuie tinute cu toate palma si nu apucate sau tinute de margine. recipientii sau vasele cu gat lung trebuie sa se tina cu o mana de fund si cu cealalta de gat. Transportul pe distante mai lungi se va face numai in cutii sau cosuri amenajate corespunzator.</w:t>
      </w:r>
    </w:p>
    <w:p w14:paraId="7DEAE1BB"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Spalarea vaselor de sticla se va face imediat dupa terminarea analizei, cu lichide potrivite, in care impuritatile respective sunt solubile. Este interzisa curatarea cu nisip sau alte materiale solide.</w:t>
      </w:r>
    </w:p>
    <w:p w14:paraId="36E2B114" w14:textId="778D6A0B" w:rsidR="003B76BD" w:rsidRPr="0055595A" w:rsidRDefault="00910872" w:rsidP="003B76BD">
      <w:pPr>
        <w:pStyle w:val="Heading2"/>
        <w:tabs>
          <w:tab w:val="left" w:pos="142"/>
        </w:tabs>
        <w:rPr>
          <w:rFonts w:cs="Times New Roman"/>
          <w:szCs w:val="24"/>
          <w:lang w:val="ro-RO"/>
        </w:rPr>
      </w:pPr>
      <w:r>
        <w:rPr>
          <w:rFonts w:cs="Times New Roman"/>
          <w:szCs w:val="24"/>
          <w:lang w:val="ro-RO"/>
        </w:rPr>
        <w:t>3</w:t>
      </w:r>
      <w:r w:rsidR="003B76BD" w:rsidRPr="0055595A">
        <w:rPr>
          <w:rFonts w:cs="Times New Roman"/>
          <w:szCs w:val="24"/>
          <w:lang w:val="ro-RO"/>
        </w:rPr>
        <w:t>.9. Microscopul binocular</w:t>
      </w:r>
    </w:p>
    <w:p w14:paraId="31B026B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activitatile la care utilizarea microscopului binocular constituie parte componenta a activități în laborator, prevederile prezentelor  norme  se  vor  aplica  cumulativ  cu  prevederile  normelor  specifice  de securitate a muncii care reglementeaza respectivele activitati in vederea asigurarii conditiilor de securitate a muncii.</w:t>
      </w:r>
    </w:p>
    <w:p w14:paraId="4DC9AA7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Dotarea  lucratorilor  cu  echipament  individual  de  protectie  si  alegerea  sortimentelor adecvate in raport cu riscurile existente in procesele de munca se vor realiza in conformitate cu prevederile normativului-cadru de acordare si utilizare a echipamentului individual de protectie, aprobat prin Ordinul Ministerului Muncii si Protectiei Sociale, nr.58/1991.</w:t>
      </w:r>
    </w:p>
    <w:p w14:paraId="4C9CB633" w14:textId="77777777" w:rsidR="003B76BD" w:rsidRPr="0055595A" w:rsidRDefault="003B76BD">
      <w:pPr>
        <w:pStyle w:val="ListParagraph"/>
        <w:numPr>
          <w:ilvl w:val="0"/>
          <w:numId w:val="44"/>
        </w:numPr>
        <w:tabs>
          <w:tab w:val="left" w:pos="142"/>
        </w:tabs>
        <w:rPr>
          <w:rFonts w:ascii="Times New Roman" w:hAnsi="Times New Roman"/>
          <w:szCs w:val="24"/>
          <w:lang w:val="ro-RO"/>
        </w:rPr>
      </w:pPr>
      <w:r w:rsidRPr="0055595A">
        <w:rPr>
          <w:rFonts w:ascii="Times New Roman" w:hAnsi="Times New Roman"/>
          <w:szCs w:val="24"/>
          <w:lang w:val="ro-RO"/>
        </w:rPr>
        <w:t>Acordarea sortimentelor de echipament individual de protectie se va realiza astfel incat acestea sa asigure concomitent protectia lucratorilor fata de toate riscurile existente in procesele de munca desfasurate la sau prin intermediul microscoapelor binoculare.</w:t>
      </w:r>
    </w:p>
    <w:p w14:paraId="330693C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Organizarea si desfasurarea procesului de instruire in domeniul securitatii muncii se va realiza conform prevederilor Normelor generale de protectie a muncii.</w:t>
      </w:r>
    </w:p>
    <w:p w14:paraId="1E5F02B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Lucratorii  vor  fi  instruiti  asupra  riscurilor  specifice  la  care  pot  fi  expusi  prin  utilizarea microscopului  binocular  precum  si  asupra  masurilor de  securitate  (tehnice,  organizatorice  si  de autoprotectie) necesar a fi respectate pentru prevenirea riscurilor profesionale.</w:t>
      </w:r>
    </w:p>
    <w:p w14:paraId="3DF7274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Activitatea  va  fi  astfel  organizata  incat  lucrul  la  microscopul  binocular  sa  fie  periodic intrerupt, dupa caz prin: schimbarea activitatii si acordarea de pauze.</w:t>
      </w:r>
    </w:p>
    <w:p w14:paraId="4DA9B21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utilizarea  microscopului  binocular  se  vor  aplica  si  respecta  prevederile  normelor specifice  de  securitate  a  muncii  pentru  utilizarea  energiei  electrice  si,  in  functie  de  procesul tehnologic aferent activitatii de baza, normele specifice de securitate a muncii pentru respectivele activitati.</w:t>
      </w:r>
    </w:p>
    <w:p w14:paraId="02230A0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Microscopul  binocular  trebuie  astfel  reglat  incat  realizarea  sarcinii  de  munca  sa  nu suprasolicite mecanismele de acomodare si convergenta pentru focalizarea imaginii.</w:t>
      </w:r>
    </w:p>
    <w:p w14:paraId="1543B1C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 fiecare utilizare, operatorul trebuie sa verifice si sa adapteze microscopul binocular in raport cu capacitatile sale vizuale prin reglarea ocularelor in functie de distanta interpupilara si de viciile sale de refractie.</w:t>
      </w:r>
    </w:p>
    <w:p w14:paraId="61085BA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a nu suprasolicita acomodatia si convergenta, focalizarea imaginii se va realiza incepand cu obiectivul indepartat de lama, placheta, preparat etc. In momentul in care reperele devin clare in campul microscopului, operatorul va indeparta putin imaginea, pastrand vizibilitatea necesara, pentru relaxarea acomodatiei in timpul urmaririi imaginii care se distanteaza.</w:t>
      </w:r>
    </w:p>
    <w:p w14:paraId="18B16BF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Reglarea intensitatii luminoase in microscop se va face la valoarea minima acceptabila, in raport cu capacitatea de discriminare vizuala, proprie operatorului.</w:t>
      </w:r>
    </w:p>
    <w:p w14:paraId="6987A91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prevenirea   suprasolicitarilor posturale   operatorul   va   regla   dimensiunile mobilierului de lucru in raport cu caracteristicile sale antropofunctionale.</w:t>
      </w:r>
    </w:p>
    <w:p w14:paraId="146EA05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Efortul  static  prelungit,  cauzat  de  pozitia  fixala  microscop  va  fi  compensat  prin  exercitii  de gimnastica care pot fi efectuate in timpul pauzelor (după caz).</w:t>
      </w:r>
    </w:p>
    <w:p w14:paraId="7309D9E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Caracteristicile constructive si functionale al microscopului binocular si ale mobilierului de lucru trebuie sa fie adaptate particularitatilor constitutionale psihofiziologice ale operatorului, astfel incat sa nu constituie un factor de risc pentru securitatea si sanatatea sa.</w:t>
      </w:r>
    </w:p>
    <w:p w14:paraId="5BFA85B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In timpul desfasurarii activitatii la microscopul binocular, se va adopta o pozitie de lucru corectă (a se vedea figura 1), ceea ce presupune:</w:t>
      </w:r>
    </w:p>
    <w:p w14:paraId="34E943F5" w14:textId="77777777" w:rsidR="003B76BD" w:rsidRPr="0055595A" w:rsidRDefault="003B76BD">
      <w:pPr>
        <w:pStyle w:val="ListParagraph"/>
        <w:numPr>
          <w:ilvl w:val="6"/>
          <w:numId w:val="13"/>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verticalitatea coloanei vertebrale cu mentinere; curburilor fiziologice; </w:t>
      </w:r>
    </w:p>
    <w:p w14:paraId="73E0CC7E" w14:textId="77777777" w:rsidR="003B76BD" w:rsidRPr="0055595A" w:rsidRDefault="003B76BD">
      <w:pPr>
        <w:pStyle w:val="ListParagraph"/>
        <w:numPr>
          <w:ilvl w:val="6"/>
          <w:numId w:val="13"/>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evitarea inclinarii capului si a trunchiului; </w:t>
      </w:r>
    </w:p>
    <w:p w14:paraId="1211EA59" w14:textId="77777777" w:rsidR="003B76BD" w:rsidRPr="0055595A" w:rsidRDefault="003B76BD">
      <w:pPr>
        <w:pStyle w:val="ListParagraph"/>
        <w:numPr>
          <w:ilvl w:val="6"/>
          <w:numId w:val="13"/>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sprijinirea corpului pe intreaga suprafata de sezut a scaunului si pe spatar; </w:t>
      </w:r>
    </w:p>
    <w:p w14:paraId="54581373" w14:textId="77777777" w:rsidR="003B76BD" w:rsidRPr="0055595A" w:rsidRDefault="003B76BD">
      <w:pPr>
        <w:pStyle w:val="ListParagraph"/>
        <w:numPr>
          <w:ilvl w:val="6"/>
          <w:numId w:val="13"/>
        </w:numPr>
        <w:tabs>
          <w:tab w:val="left" w:pos="142"/>
        </w:tabs>
        <w:ind w:left="567" w:hanging="283"/>
        <w:rPr>
          <w:rFonts w:ascii="Times New Roman" w:hAnsi="Times New Roman"/>
          <w:szCs w:val="24"/>
          <w:lang w:val="ro-RO"/>
        </w:rPr>
      </w:pPr>
      <w:r w:rsidRPr="0055595A">
        <w:rPr>
          <w:rFonts w:ascii="Times New Roman" w:hAnsi="Times New Roman"/>
          <w:szCs w:val="24"/>
          <w:lang w:val="ro-RO"/>
        </w:rPr>
        <w:t>asigurarea  unui  spatiu  si  sprijin  adecvat  pentn  membrele  inferioare;  coapsele  trebuie  sa  fie orizontale, ia unghiul format intre coapsa si gamba sa fie drept sau ușor obtuze);</w:t>
      </w:r>
    </w:p>
    <w:p w14:paraId="51EF08AE" w14:textId="77777777" w:rsidR="003B76BD" w:rsidRPr="0055595A" w:rsidRDefault="003B76BD">
      <w:pPr>
        <w:pStyle w:val="ListParagraph"/>
        <w:numPr>
          <w:ilvl w:val="6"/>
          <w:numId w:val="13"/>
        </w:numPr>
        <w:tabs>
          <w:tab w:val="left" w:pos="142"/>
        </w:tabs>
        <w:ind w:left="567" w:hanging="283"/>
        <w:rPr>
          <w:rFonts w:ascii="Times New Roman" w:hAnsi="Times New Roman"/>
          <w:szCs w:val="24"/>
          <w:lang w:val="ro-RO"/>
        </w:rPr>
      </w:pPr>
      <w:r w:rsidRPr="0055595A">
        <w:rPr>
          <w:rFonts w:ascii="Times New Roman" w:hAnsi="Times New Roman"/>
          <w:szCs w:val="24"/>
          <w:lang w:val="ro-RO"/>
        </w:rPr>
        <w:t>mobilitatea membrelor superioare si excluderea sprijinului coatelor pe suprafata mesei de lucru.</w:t>
      </w:r>
    </w:p>
    <w:p w14:paraId="5A2CD63F" w14:textId="77777777" w:rsidR="003B76BD" w:rsidRPr="0055595A" w:rsidRDefault="003B76BD" w:rsidP="003B76BD">
      <w:pPr>
        <w:tabs>
          <w:tab w:val="left" w:pos="142"/>
        </w:tabs>
        <w:jc w:val="center"/>
        <w:rPr>
          <w:rFonts w:ascii="Times New Roman" w:hAnsi="Times New Roman"/>
          <w:szCs w:val="24"/>
          <w:lang w:val="ro-RO"/>
        </w:rPr>
      </w:pPr>
      <w:r w:rsidRPr="0055595A">
        <w:rPr>
          <w:rFonts w:ascii="Times New Roman" w:hAnsi="Times New Roman"/>
          <w:noProof/>
          <w:szCs w:val="24"/>
          <w:lang w:val="ro-RO"/>
        </w:rPr>
        <w:drawing>
          <wp:inline distT="0" distB="0" distL="0" distR="0" wp14:anchorId="38123E23" wp14:editId="445964C4">
            <wp:extent cx="1893570" cy="1970405"/>
            <wp:effectExtent l="0" t="0" r="0" b="0"/>
            <wp:docPr id="1948252959" name="Imagine 1" descr="A person sitting at a desk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A person sitting at a desk looking through a microscope&#10;&#10;AI-generated content may be incorrec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893570" cy="1970405"/>
                    </a:xfrm>
                    <a:prstGeom prst="rect">
                      <a:avLst/>
                    </a:prstGeom>
                    <a:noFill/>
                    <a:ln>
                      <a:noFill/>
                    </a:ln>
                  </pic:spPr>
                </pic:pic>
              </a:graphicData>
            </a:graphic>
          </wp:inline>
        </w:drawing>
      </w:r>
    </w:p>
    <w:p w14:paraId="05242354" w14:textId="77777777" w:rsidR="003B76BD" w:rsidRPr="0055595A" w:rsidRDefault="003B76BD" w:rsidP="003B76BD">
      <w:pPr>
        <w:tabs>
          <w:tab w:val="left" w:pos="142"/>
        </w:tabs>
        <w:jc w:val="center"/>
        <w:rPr>
          <w:rFonts w:ascii="Times New Roman" w:hAnsi="Times New Roman"/>
          <w:b/>
          <w:szCs w:val="24"/>
          <w:lang w:val="ro-RO"/>
        </w:rPr>
      </w:pPr>
      <w:r w:rsidRPr="0055595A">
        <w:rPr>
          <w:rFonts w:ascii="Times New Roman" w:hAnsi="Times New Roman"/>
          <w:b/>
          <w:szCs w:val="24"/>
          <w:lang w:val="ro-RO"/>
        </w:rPr>
        <w:t>Figura 1.</w:t>
      </w:r>
    </w:p>
    <w:p w14:paraId="566C0B55" w14:textId="77777777" w:rsidR="003B76BD" w:rsidRPr="0055595A" w:rsidRDefault="003B76BD" w:rsidP="003B76BD">
      <w:pPr>
        <w:tabs>
          <w:tab w:val="left" w:pos="142"/>
        </w:tabs>
        <w:jc w:val="center"/>
        <w:rPr>
          <w:rFonts w:ascii="Times New Roman" w:hAnsi="Times New Roman"/>
          <w:b/>
          <w:szCs w:val="24"/>
          <w:lang w:val="ro-RO"/>
        </w:rPr>
      </w:pPr>
      <w:r w:rsidRPr="0055595A">
        <w:rPr>
          <w:rFonts w:ascii="Times New Roman" w:hAnsi="Times New Roman"/>
          <w:b/>
          <w:szCs w:val="24"/>
          <w:lang w:val="ro-RO"/>
        </w:rPr>
        <w:t>Poziție de lucru corectă la microscopul binocular</w:t>
      </w:r>
    </w:p>
    <w:p w14:paraId="09FB901A" w14:textId="77777777" w:rsidR="003B76BD" w:rsidRPr="0055595A" w:rsidRDefault="003B76BD" w:rsidP="003B76BD">
      <w:pPr>
        <w:tabs>
          <w:tab w:val="left" w:pos="142"/>
        </w:tabs>
        <w:ind w:firstLine="720"/>
        <w:rPr>
          <w:rFonts w:ascii="Times New Roman" w:hAnsi="Times New Roman"/>
          <w:szCs w:val="24"/>
          <w:lang w:val="ro-RO"/>
        </w:rPr>
      </w:pPr>
    </w:p>
    <w:p w14:paraId="12D3EF38"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cazul în care microscopul nu are asigurată prin construcție posibilitatea de reglare a înaltimii ocularelor, se vor utiliza suporturi sub microscop, reglabile în inălțime.</w:t>
      </w:r>
    </w:p>
    <w:p w14:paraId="678CEC8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Reglajele vor fi simple, accesibile dintr-o pozitie cât mai relaxată a corpului, ușor de executat.</w:t>
      </w:r>
    </w:p>
    <w:p w14:paraId="245B68F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asigurarea unei poziții de lucru confortabile, fara implicații patologice pentru operator, astfel incat sa permita operatorului adoptarea pozitiei asezat corecte (figura 2).</w:t>
      </w:r>
    </w:p>
    <w:p w14:paraId="61D7793D" w14:textId="77777777" w:rsidR="003B76BD" w:rsidRPr="0055595A" w:rsidRDefault="003B76BD" w:rsidP="003B76BD">
      <w:pPr>
        <w:tabs>
          <w:tab w:val="left" w:pos="142"/>
        </w:tabs>
        <w:jc w:val="center"/>
        <w:rPr>
          <w:rFonts w:ascii="Times New Roman" w:hAnsi="Times New Roman"/>
          <w:szCs w:val="24"/>
          <w:lang w:val="ro-RO"/>
        </w:rPr>
      </w:pPr>
      <w:r w:rsidRPr="0055595A">
        <w:rPr>
          <w:rFonts w:ascii="Times New Roman" w:hAnsi="Times New Roman"/>
          <w:noProof/>
          <w:szCs w:val="24"/>
          <w:lang w:val="ro-RO"/>
        </w:rPr>
        <w:drawing>
          <wp:inline distT="0" distB="0" distL="0" distR="0" wp14:anchorId="60354111" wp14:editId="347B86D3">
            <wp:extent cx="2212340" cy="1592580"/>
            <wp:effectExtent l="0" t="0" r="0" b="0"/>
            <wp:docPr id="2" name="Imagine 2" descr="A person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A person looking through a microscope&#10;&#10;AI-generated content may be incorrect."/>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212340" cy="1592580"/>
                    </a:xfrm>
                    <a:prstGeom prst="rect">
                      <a:avLst/>
                    </a:prstGeom>
                    <a:noFill/>
                    <a:ln>
                      <a:noFill/>
                    </a:ln>
                  </pic:spPr>
                </pic:pic>
              </a:graphicData>
            </a:graphic>
          </wp:inline>
        </w:drawing>
      </w:r>
    </w:p>
    <w:p w14:paraId="2253165E" w14:textId="77777777" w:rsidR="003B76BD" w:rsidRPr="0055595A" w:rsidRDefault="003B76BD" w:rsidP="003B76BD">
      <w:pPr>
        <w:tabs>
          <w:tab w:val="left" w:pos="142"/>
        </w:tabs>
        <w:jc w:val="center"/>
        <w:rPr>
          <w:rFonts w:ascii="Times New Roman" w:hAnsi="Times New Roman"/>
          <w:b/>
          <w:szCs w:val="24"/>
          <w:lang w:val="ro-RO"/>
        </w:rPr>
      </w:pPr>
      <w:r w:rsidRPr="0055595A">
        <w:rPr>
          <w:rFonts w:ascii="Times New Roman" w:hAnsi="Times New Roman"/>
          <w:b/>
          <w:szCs w:val="24"/>
          <w:lang w:val="ro-RO"/>
        </w:rPr>
        <w:t>Figura 2.</w:t>
      </w:r>
    </w:p>
    <w:p w14:paraId="688DDBA1" w14:textId="77777777" w:rsidR="003B76BD" w:rsidRPr="0055595A" w:rsidRDefault="003B76BD" w:rsidP="003B76BD">
      <w:pPr>
        <w:tabs>
          <w:tab w:val="left" w:pos="142"/>
        </w:tabs>
        <w:jc w:val="center"/>
        <w:rPr>
          <w:rFonts w:ascii="Times New Roman" w:hAnsi="Times New Roman"/>
          <w:b/>
          <w:bCs/>
          <w:szCs w:val="24"/>
          <w:lang w:val="ro-RO"/>
        </w:rPr>
      </w:pPr>
      <w:r w:rsidRPr="0055595A">
        <w:rPr>
          <w:rFonts w:ascii="Times New Roman" w:hAnsi="Times New Roman"/>
          <w:b/>
          <w:bCs/>
          <w:szCs w:val="24"/>
          <w:lang w:val="ro-RO"/>
        </w:rPr>
        <w:t>Postura corectă a unui operator ce privește printr-un microscop binocular</w:t>
      </w:r>
    </w:p>
    <w:p w14:paraId="252F9445" w14:textId="77777777" w:rsidR="003B76BD" w:rsidRPr="0055595A" w:rsidRDefault="003B76BD" w:rsidP="003B76BD">
      <w:pPr>
        <w:tabs>
          <w:tab w:val="left" w:pos="142"/>
        </w:tabs>
        <w:ind w:firstLine="720"/>
        <w:rPr>
          <w:rFonts w:ascii="Times New Roman" w:hAnsi="Times New Roman"/>
          <w:szCs w:val="24"/>
          <w:lang w:val="ro-RO"/>
        </w:rPr>
      </w:pPr>
    </w:p>
    <w:p w14:paraId="2D57DA4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Locurile de muncă cu microscoape binoculare vor fi dotate cu scaun de lucru ergonomic, prevazut cu:</w:t>
      </w:r>
    </w:p>
    <w:p w14:paraId="1E5EC7DE" w14:textId="77777777" w:rsidR="003B76BD" w:rsidRPr="0055595A" w:rsidRDefault="003B76BD">
      <w:pPr>
        <w:pStyle w:val="ListParagraph"/>
        <w:numPr>
          <w:ilvl w:val="0"/>
          <w:numId w:val="14"/>
        </w:numPr>
        <w:tabs>
          <w:tab w:val="left" w:pos="142"/>
        </w:tabs>
        <w:ind w:left="567" w:hanging="283"/>
        <w:rPr>
          <w:rFonts w:ascii="Times New Roman" w:hAnsi="Times New Roman"/>
          <w:szCs w:val="24"/>
          <w:lang w:val="ro-RO"/>
        </w:rPr>
      </w:pPr>
      <w:r w:rsidRPr="0055595A">
        <w:rPr>
          <w:rFonts w:ascii="Times New Roman" w:hAnsi="Times New Roman"/>
          <w:szCs w:val="24"/>
          <w:lang w:val="ro-RO"/>
        </w:rPr>
        <w:t>posibilitati de reglare a inaltimii suprafetei de sedere a scaunului in functie de inaltimea suprafetei de lucru si de dimensiunile antropometrice ale operatorului;</w:t>
      </w:r>
    </w:p>
    <w:p w14:paraId="352647D8" w14:textId="77777777" w:rsidR="003B76BD" w:rsidRPr="0055595A" w:rsidRDefault="003B76BD">
      <w:pPr>
        <w:pStyle w:val="ListParagraph"/>
        <w:numPr>
          <w:ilvl w:val="0"/>
          <w:numId w:val="14"/>
        </w:numPr>
        <w:tabs>
          <w:tab w:val="left" w:pos="142"/>
        </w:tabs>
        <w:ind w:left="567" w:hanging="283"/>
        <w:rPr>
          <w:rFonts w:ascii="Times New Roman" w:hAnsi="Times New Roman"/>
          <w:szCs w:val="24"/>
          <w:lang w:val="ro-RO"/>
        </w:rPr>
      </w:pPr>
      <w:r w:rsidRPr="0055595A">
        <w:rPr>
          <w:rFonts w:ascii="Times New Roman" w:hAnsi="Times New Roman"/>
          <w:szCs w:val="24"/>
          <w:lang w:val="ro-RO"/>
        </w:rPr>
        <w:t>posibilitati de reglare a spatarului in plan frontal si vertical pentru asigurarea sprijinului in zona coloanei vertebrale lombare;</w:t>
      </w:r>
    </w:p>
    <w:p w14:paraId="189F0C27" w14:textId="77777777" w:rsidR="003B76BD" w:rsidRPr="0055595A" w:rsidRDefault="003B76BD">
      <w:pPr>
        <w:pStyle w:val="ListParagraph"/>
        <w:numPr>
          <w:ilvl w:val="0"/>
          <w:numId w:val="14"/>
        </w:numPr>
        <w:tabs>
          <w:tab w:val="left" w:pos="142"/>
        </w:tabs>
        <w:ind w:left="567" w:hanging="283"/>
        <w:rPr>
          <w:rFonts w:ascii="Times New Roman" w:hAnsi="Times New Roman"/>
          <w:szCs w:val="24"/>
          <w:lang w:val="ro-RO"/>
        </w:rPr>
      </w:pPr>
      <w:r w:rsidRPr="0055595A">
        <w:rPr>
          <w:rFonts w:ascii="Times New Roman" w:hAnsi="Times New Roman"/>
          <w:szCs w:val="24"/>
          <w:lang w:val="ro-RO"/>
        </w:rPr>
        <w:t>suprafata de sedere si spatar tapitate cu o tesatura supla rugoasa si permeabila;</w:t>
      </w:r>
    </w:p>
    <w:p w14:paraId="28A1F01D" w14:textId="77777777" w:rsidR="003B76BD" w:rsidRPr="0055595A" w:rsidRDefault="003B76BD">
      <w:pPr>
        <w:pStyle w:val="ListParagraph"/>
        <w:numPr>
          <w:ilvl w:val="0"/>
          <w:numId w:val="14"/>
        </w:numPr>
        <w:tabs>
          <w:tab w:val="left" w:pos="142"/>
        </w:tabs>
        <w:ind w:left="567" w:hanging="283"/>
        <w:rPr>
          <w:rFonts w:ascii="Times New Roman" w:hAnsi="Times New Roman"/>
          <w:szCs w:val="24"/>
          <w:lang w:val="ro-RO"/>
        </w:rPr>
      </w:pPr>
      <w:r w:rsidRPr="0055595A">
        <w:rPr>
          <w:rFonts w:ascii="Times New Roman" w:hAnsi="Times New Roman"/>
          <w:szCs w:val="24"/>
          <w:lang w:val="ro-RO"/>
        </w:rPr>
        <w:t>suprafata de sedere cu marginea anterioara rotunjita pentru a evita compresiunea coapselor;</w:t>
      </w:r>
    </w:p>
    <w:p w14:paraId="678547FF" w14:textId="77777777" w:rsidR="003B76BD" w:rsidRPr="0055595A" w:rsidRDefault="003B76BD">
      <w:pPr>
        <w:pStyle w:val="ListParagraph"/>
        <w:numPr>
          <w:ilvl w:val="0"/>
          <w:numId w:val="14"/>
        </w:numPr>
        <w:tabs>
          <w:tab w:val="left" w:pos="142"/>
        </w:tabs>
        <w:ind w:left="567" w:hanging="283"/>
        <w:rPr>
          <w:rFonts w:ascii="Times New Roman" w:hAnsi="Times New Roman"/>
          <w:szCs w:val="24"/>
          <w:lang w:val="ro-RO"/>
        </w:rPr>
      </w:pPr>
      <w:r w:rsidRPr="0055595A">
        <w:rPr>
          <w:rFonts w:ascii="Times New Roman" w:hAnsi="Times New Roman"/>
          <w:szCs w:val="24"/>
          <w:lang w:val="ro-RO"/>
        </w:rPr>
        <w:t>picior cu cinci ramuri pentru asigurarea stabilității.</w:t>
      </w:r>
    </w:p>
    <w:p w14:paraId="7F27FC1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Locul de muncă va fi dotat cu suport pentru sprijinul membrelor inferioare, reglabil in inaltime si ca inclinare.</w:t>
      </w:r>
    </w:p>
    <w:p w14:paraId="3BFE10B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Microscopul va fi asezat cat mai aproape de operator, prin apropierea sa la maximum posibil de partea din fata a mesei, pentru a reduce distanta intre ochi si ocularul microscopului.</w:t>
      </w:r>
    </w:p>
    <w:p w14:paraId="1CD4E02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Unghiul de inclinare al microscopului fata de verticala va fi de 15° pana la 20°.</w:t>
      </w:r>
    </w:p>
    <w:p w14:paraId="2DA8FD0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 Curățarea ocularelor expuse prăfturii și contactului cu genele operatorului se va realiza utilizand hartie neabraziva si antistatica.</w:t>
      </w:r>
    </w:p>
    <w:p w14:paraId="4700F2B4" w14:textId="77777777" w:rsidR="003B76BD" w:rsidRPr="0055595A" w:rsidRDefault="003B76BD">
      <w:pPr>
        <w:pStyle w:val="ListParagraph"/>
        <w:numPr>
          <w:ilvl w:val="0"/>
          <w:numId w:val="44"/>
        </w:numPr>
        <w:tabs>
          <w:tab w:val="left" w:pos="142"/>
        </w:tabs>
        <w:rPr>
          <w:rFonts w:ascii="Times New Roman" w:hAnsi="Times New Roman"/>
          <w:szCs w:val="24"/>
          <w:lang w:val="ro-RO"/>
        </w:rPr>
      </w:pPr>
      <w:r w:rsidRPr="0055595A">
        <w:rPr>
          <w:rFonts w:ascii="Times New Roman" w:hAnsi="Times New Roman"/>
          <w:szCs w:val="24"/>
          <w:lang w:val="ro-RO"/>
        </w:rPr>
        <w:t xml:space="preserve"> Se interzice folosirea batistelor, pielii de căprioară, bumbacului si a hartiei impregnata cu silicon care pot determina striatii si, respectiv, reflexii pe suprafata.</w:t>
      </w:r>
    </w:p>
    <w:p w14:paraId="0A6BBD75"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 xml:space="preserve"> Aseptizarea curenta a microscopului binocular se va realiza cu ajutorul unei solutii de formaldehida,   fiind   interzisa   utilizarea   solutiilor   alcoolice   care   pot   produce   deteriorarea componentelor optice.</w:t>
      </w:r>
    </w:p>
    <w:p w14:paraId="624FF1B7" w14:textId="77777777" w:rsidR="003B76BD" w:rsidRPr="0055595A" w:rsidRDefault="003B76BD">
      <w:pPr>
        <w:pStyle w:val="ListParagraph"/>
        <w:numPr>
          <w:ilvl w:val="0"/>
          <w:numId w:val="44"/>
        </w:numPr>
        <w:tabs>
          <w:tab w:val="left" w:pos="142"/>
        </w:tabs>
        <w:rPr>
          <w:rFonts w:ascii="Times New Roman" w:hAnsi="Times New Roman"/>
          <w:szCs w:val="24"/>
          <w:lang w:val="ro-RO"/>
        </w:rPr>
      </w:pPr>
      <w:r w:rsidRPr="0055595A">
        <w:rPr>
          <w:rFonts w:ascii="Times New Roman" w:hAnsi="Times New Roman"/>
          <w:szCs w:val="24"/>
          <w:lang w:val="ro-RO"/>
        </w:rPr>
        <w:t>În  cazul  aparitiei  unei  epidemii  de  keratoconjunctivite,  se  va  efectua  obligatoriu  aseptizarea microscopului  binocular  si,  in  functie  de  situatia  concreta,  se  vor  lua  masuri  suplimentare  de protectie individuala si colectiva cu consultarea medicului de specialitate.</w:t>
      </w:r>
    </w:p>
    <w:p w14:paraId="2FF8ECD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cazul în care se impune folosirea unor substanțe chimice sau preparate biologice  cu  potential  nociv,  în  incaperile  în  care  se  află posturi de lucru  cu  microscoape binoculare  se  vor  lua  masuri  de  ventilare  adecvate,  în  conformitate cu  prevederile  din  normele generale  de  protecție  a muncii  și  cu  instrucțiunile  din  fișele  toxicologice  ale  substantelor respective.</w:t>
      </w:r>
    </w:p>
    <w:p w14:paraId="7BA3F65C"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Riscuri in activitatea la microscopul binocular:</w:t>
      </w:r>
    </w:p>
    <w:p w14:paraId="5C2F0EF9" w14:textId="77777777" w:rsidR="003B76BD" w:rsidRPr="0055595A" w:rsidRDefault="003B76BD">
      <w:pPr>
        <w:pStyle w:val="ListParagraph"/>
        <w:numPr>
          <w:ilvl w:val="0"/>
          <w:numId w:val="15"/>
        </w:numPr>
        <w:tabs>
          <w:tab w:val="left" w:pos="142"/>
        </w:tabs>
        <w:ind w:left="567" w:hanging="283"/>
        <w:rPr>
          <w:rFonts w:ascii="Times New Roman" w:hAnsi="Times New Roman"/>
          <w:szCs w:val="24"/>
          <w:lang w:val="ro-RO"/>
        </w:rPr>
      </w:pPr>
      <w:r w:rsidRPr="0055595A">
        <w:rPr>
          <w:rFonts w:ascii="Times New Roman" w:hAnsi="Times New Roman"/>
          <w:szCs w:val="24"/>
          <w:lang w:val="ro-RO"/>
        </w:rPr>
        <w:t>vizuale: suprasolicitare vizuală, oboseala vizuala, crampa acomodativa;</w:t>
      </w:r>
    </w:p>
    <w:p w14:paraId="145E417F" w14:textId="77777777" w:rsidR="003B76BD" w:rsidRPr="0055595A" w:rsidRDefault="003B76BD">
      <w:pPr>
        <w:pStyle w:val="ListParagraph"/>
        <w:numPr>
          <w:ilvl w:val="0"/>
          <w:numId w:val="15"/>
        </w:numPr>
        <w:tabs>
          <w:tab w:val="left" w:pos="142"/>
        </w:tabs>
        <w:spacing w:after="240"/>
        <w:ind w:left="567" w:hanging="283"/>
        <w:rPr>
          <w:rFonts w:ascii="Times New Roman" w:hAnsi="Times New Roman"/>
          <w:szCs w:val="24"/>
          <w:lang w:val="ro-RO"/>
        </w:rPr>
      </w:pPr>
      <w:r w:rsidRPr="0055595A">
        <w:rPr>
          <w:rFonts w:ascii="Times New Roman" w:hAnsi="Times New Roman"/>
          <w:szCs w:val="24"/>
          <w:lang w:val="ro-RO"/>
        </w:rPr>
        <w:t>posturale: oboseala posturala, algii de postura, contracturi musculare, modificari biomecanice.</w:t>
      </w:r>
    </w:p>
    <w:p w14:paraId="4267C2CC" w14:textId="78CD8D67" w:rsidR="003B76BD" w:rsidRPr="0055595A" w:rsidRDefault="00910872" w:rsidP="003B76BD">
      <w:pPr>
        <w:pStyle w:val="Heading2"/>
        <w:tabs>
          <w:tab w:val="left" w:pos="142"/>
        </w:tabs>
        <w:rPr>
          <w:rFonts w:cs="Times New Roman"/>
          <w:szCs w:val="24"/>
        </w:rPr>
      </w:pPr>
      <w:r>
        <w:rPr>
          <w:rFonts w:cs="Times New Roman"/>
          <w:szCs w:val="24"/>
        </w:rPr>
        <w:t>3</w:t>
      </w:r>
      <w:r w:rsidR="003B76BD" w:rsidRPr="0055595A">
        <w:rPr>
          <w:rFonts w:cs="Times New Roman"/>
          <w:szCs w:val="24"/>
        </w:rPr>
        <w:t>.10. Măsuri prevenirea accidentelor de muncă şi îmbolnăvirilor profesionale în laboratoare</w:t>
      </w:r>
    </w:p>
    <w:p w14:paraId="21A8E068" w14:textId="77777777" w:rsidR="003B76BD" w:rsidRPr="0055595A" w:rsidRDefault="003B76BD">
      <w:pPr>
        <w:pStyle w:val="ListParagraph"/>
        <w:numPr>
          <w:ilvl w:val="0"/>
          <w:numId w:val="44"/>
        </w:numPr>
        <w:tabs>
          <w:tab w:val="left" w:pos="142"/>
        </w:tabs>
        <w:rPr>
          <w:rFonts w:ascii="Times New Roman" w:hAnsi="Times New Roman"/>
          <w:szCs w:val="24"/>
        </w:rPr>
      </w:pPr>
      <w:r w:rsidRPr="0055595A">
        <w:rPr>
          <w:rFonts w:ascii="Times New Roman" w:hAnsi="Times New Roman"/>
          <w:szCs w:val="24"/>
        </w:rPr>
        <w:t>Pentru prevenirea accidentelor de muncă şi îmbolnăvirilor profesionale în laboratoarele (chimice, fizice, biologice, microbiologie etc) şi spaţiile de lucrări practice se vor lua cel puţin următoarele măsuri :</w:t>
      </w:r>
    </w:p>
    <w:p w14:paraId="66B5B684" w14:textId="77777777" w:rsidR="003B76BD" w:rsidRPr="0055595A" w:rsidRDefault="003B76BD">
      <w:pPr>
        <w:pStyle w:val="ListParagraph"/>
        <w:numPr>
          <w:ilvl w:val="0"/>
          <w:numId w:val="16"/>
        </w:numPr>
        <w:tabs>
          <w:tab w:val="left" w:pos="142"/>
        </w:tabs>
        <w:ind w:left="284" w:hanging="284"/>
        <w:rPr>
          <w:rFonts w:ascii="Times New Roman" w:hAnsi="Times New Roman"/>
          <w:bCs/>
          <w:szCs w:val="24"/>
        </w:rPr>
      </w:pPr>
      <w:r w:rsidRPr="0055595A">
        <w:rPr>
          <w:rFonts w:ascii="Times New Roman" w:hAnsi="Times New Roman"/>
          <w:b/>
          <w:szCs w:val="24"/>
        </w:rPr>
        <w:t>Înainte de începerea experienţelor</w:t>
      </w:r>
    </w:p>
    <w:p w14:paraId="6427E3C1"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 xml:space="preserve">experienţele la care se utilizează curent electric, la tensiuni ce pot fi periculoase, vor fi efectuate </w:t>
      </w:r>
      <w:r w:rsidRPr="0055595A">
        <w:rPr>
          <w:rFonts w:ascii="Times New Roman" w:hAnsi="Times New Roman"/>
          <w:bCs/>
          <w:szCs w:val="24"/>
          <w:lang w:val="nl-NL"/>
        </w:rPr>
        <w:t xml:space="preserve">numai de către profesorul de specialitate, ajutat eventual de un laborant, cunoscător al lucrărilor de </w:t>
      </w:r>
      <w:r w:rsidRPr="0055595A">
        <w:rPr>
          <w:rFonts w:ascii="Times New Roman" w:hAnsi="Times New Roman"/>
          <w:bCs/>
          <w:szCs w:val="24"/>
        </w:rPr>
        <w:t>laborator şi al cerinţelor de securitate a muncii;</w:t>
      </w:r>
    </w:p>
    <w:p w14:paraId="69596257"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planul de desfăşurare a experienţelor va fi dinainte stabilit iar personalul va fi instruit în prealabil;</w:t>
      </w:r>
    </w:p>
    <w:p w14:paraId="251E8DC8"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de pe locul unde se desfăşoară experienţele se vor îndepărta toate obiectele care nu sunt necesare;</w:t>
      </w:r>
    </w:p>
    <w:p w14:paraId="2031F3E5"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pardoseala din jurul locului unde se desfăşoară experienţele trebuie să fie uscată sau acoperită cu un covor izolant;</w:t>
      </w:r>
    </w:p>
    <w:p w14:paraId="3766618C"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masa de lucru trebuie să fie suficient de mare pentru a permite plasarea în bune condiţii a întregului aparataj;</w:t>
      </w:r>
    </w:p>
    <w:p w14:paraId="6DB90B07" w14:textId="77777777" w:rsidR="003B76BD" w:rsidRPr="0055595A" w:rsidRDefault="003B76BD">
      <w:pPr>
        <w:pStyle w:val="ListParagraph"/>
        <w:numPr>
          <w:ilvl w:val="0"/>
          <w:numId w:val="17"/>
        </w:numPr>
        <w:tabs>
          <w:tab w:val="left" w:pos="142"/>
        </w:tabs>
        <w:ind w:left="567" w:hanging="283"/>
        <w:rPr>
          <w:rFonts w:ascii="Times New Roman" w:hAnsi="Times New Roman"/>
          <w:bCs/>
          <w:szCs w:val="24"/>
        </w:rPr>
      </w:pPr>
      <w:r w:rsidRPr="0055595A">
        <w:rPr>
          <w:rFonts w:ascii="Times New Roman" w:hAnsi="Times New Roman"/>
          <w:bCs/>
          <w:szCs w:val="24"/>
        </w:rPr>
        <w:t>alimentarea de la reţea se va face de la un tablou cu siguranţe fuzibile calibrate sau întrerupătoare automate; în cazul când se foloseşte o priză, aceasta va fi în prealabil verificată şi asigurată prin siguranţe fuzibile;</w:t>
      </w:r>
    </w:p>
    <w:p w14:paraId="6EE8FD35" w14:textId="77777777" w:rsidR="003B76BD" w:rsidRPr="0055595A" w:rsidRDefault="003B76BD">
      <w:pPr>
        <w:pStyle w:val="ListParagraph"/>
        <w:numPr>
          <w:ilvl w:val="0"/>
          <w:numId w:val="17"/>
        </w:numPr>
        <w:tabs>
          <w:tab w:val="left" w:pos="142"/>
        </w:tabs>
        <w:ind w:left="567" w:hanging="283"/>
        <w:rPr>
          <w:rFonts w:ascii="Times New Roman" w:hAnsi="Times New Roman"/>
          <w:szCs w:val="24"/>
          <w:lang w:val="ro-RO"/>
        </w:rPr>
      </w:pPr>
      <w:r w:rsidRPr="0055595A">
        <w:rPr>
          <w:rFonts w:ascii="Times New Roman" w:hAnsi="Times New Roman"/>
          <w:szCs w:val="24"/>
          <w:lang w:val="ro-RO"/>
        </w:rPr>
        <w:t>părţile metalice ale aparatelor care ar putea intra accidental sub tensiune vor fi legate la pământ;</w:t>
      </w:r>
    </w:p>
    <w:p w14:paraId="7B46C938"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racordurile dintre părţile componente ale montajului se vor face, în mod obligatoriu, prin cordoane în bună stare, perfect izolate şi corespunzătoare tensiunilor folosite în experienţa respectivă;</w:t>
      </w:r>
    </w:p>
    <w:p w14:paraId="65A269FE"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uneltele de lucru (şurubelniţă, cleşte etc.) vor fi prevăzute cu mânere izolante, rezistente la tensiunile care se află în instalaţie;</w:t>
      </w:r>
    </w:p>
    <w:p w14:paraId="22C930D5"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controlul tensiunii şi intensităţii, se vor introduce în circuite aparate de măsurat;</w:t>
      </w:r>
    </w:p>
    <w:p w14:paraId="1B632303"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realizarea montajului sau a oricărei modificări a montajului existent precum şi introducerea sau scoaterea instrumentelor de măsurat din circuit se va face cu întregul aparataj scos de sub tensiune;</w:t>
      </w:r>
    </w:p>
    <w:p w14:paraId="4542F671"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înainte de conectarea instalaţiei la sursa de curent electric, se va face o ultimă verificare generală a aparatelor, legăturilor, izolaţiei etc.;</w:t>
      </w:r>
    </w:p>
    <w:p w14:paraId="34F52A6A"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alimentarea cu energie electrică se va utiliza de preferinţă un întrerupător special al montajului, plasat pe masa de lucru; scoaterea montajului de sub tensiune trebuie să poată fi efectuată cu uşurinţă printr-o singură manevră;</w:t>
      </w:r>
    </w:p>
    <w:p w14:paraId="3C68E46C" w14:textId="77777777" w:rsidR="003B76BD" w:rsidRPr="0055595A" w:rsidRDefault="003B76BD">
      <w:pPr>
        <w:pStyle w:val="ListParagraph"/>
        <w:numPr>
          <w:ilvl w:val="0"/>
          <w:numId w:val="18"/>
        </w:numPr>
        <w:tabs>
          <w:tab w:val="left" w:pos="142"/>
        </w:tabs>
        <w:ind w:left="567" w:hanging="283"/>
        <w:rPr>
          <w:rFonts w:ascii="Times New Roman" w:hAnsi="Times New Roman"/>
          <w:szCs w:val="24"/>
          <w:lang w:val="ro-RO"/>
        </w:rPr>
      </w:pPr>
      <w:r w:rsidRPr="0055595A">
        <w:rPr>
          <w:rFonts w:ascii="Times New Roman" w:hAnsi="Times New Roman"/>
          <w:szCs w:val="24"/>
          <w:lang w:val="ro-RO"/>
        </w:rPr>
        <w:t>dacă se lucrează cu tensiuni periculoase, se va aşeza pe masa de lucru, la loc vizibil, o placă avertizoare a pericolului de electrocutare, iar elevii/studenţii vor fi opriţi să se apropie.</w:t>
      </w:r>
    </w:p>
    <w:p w14:paraId="1F0FDAC1" w14:textId="77777777" w:rsidR="003B76BD" w:rsidRPr="0055595A" w:rsidRDefault="003B76BD">
      <w:pPr>
        <w:pStyle w:val="ListParagraph"/>
        <w:numPr>
          <w:ilvl w:val="0"/>
          <w:numId w:val="16"/>
        </w:numPr>
        <w:tabs>
          <w:tab w:val="left" w:pos="142"/>
        </w:tabs>
        <w:ind w:left="284" w:hanging="284"/>
        <w:rPr>
          <w:rFonts w:ascii="Times New Roman" w:hAnsi="Times New Roman"/>
          <w:b/>
          <w:bCs/>
          <w:szCs w:val="24"/>
          <w:lang w:val="ro-RO"/>
        </w:rPr>
      </w:pPr>
      <w:r w:rsidRPr="0055595A">
        <w:rPr>
          <w:rFonts w:ascii="Times New Roman" w:hAnsi="Times New Roman"/>
          <w:b/>
          <w:bCs/>
          <w:szCs w:val="24"/>
          <w:lang w:val="ro-RO"/>
        </w:rPr>
        <w:t>În timpul desfăşurării experienţelor:</w:t>
      </w:r>
    </w:p>
    <w:p w14:paraId="3E47D795"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în timpul experienţelor, pe masa de lucru nu se va găsi, în afara părţilor componente ale montajului, nici un obiect care ar putea, accidental, antrena legăturile montajului sau ar putea stabili contactul cu părţile aflate sub tensiune;</w:t>
      </w:r>
    </w:p>
    <w:p w14:paraId="6526552E"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cei care efectuează experienţele vor avea o îmbrăcăminte adecvată (strânsă pe corp, mâneci bine încheiate), de preferinţă halate de laborator;</w:t>
      </w:r>
    </w:p>
    <w:p w14:paraId="0A9EAEB0"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este interzisă părăsirea sau lăsarea fără supraveghere a montajului de tensiune;</w:t>
      </w:r>
    </w:p>
    <w:p w14:paraId="04A05BC6"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se recomandă ca, la instalaţia aflată sub tensiune, toate manevrele să se facă cu o singură mână;</w:t>
      </w:r>
    </w:p>
    <w:p w14:paraId="16ED797F"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în timpul funcţionării montajului, este interzisă atingerea parţilor neizolate (schimbarea legăturilor, atingerea becurilor, intercalarea aparatelor de măsură);</w:t>
      </w:r>
    </w:p>
    <w:p w14:paraId="2F5ACA50" w14:textId="77777777" w:rsidR="003B76BD" w:rsidRPr="0055595A" w:rsidRDefault="003B76BD">
      <w:pPr>
        <w:pStyle w:val="ListParagraph"/>
        <w:numPr>
          <w:ilvl w:val="1"/>
          <w:numId w:val="1"/>
        </w:numPr>
        <w:tabs>
          <w:tab w:val="left" w:pos="142"/>
        </w:tabs>
        <w:ind w:left="567" w:hanging="283"/>
        <w:rPr>
          <w:rFonts w:ascii="Times New Roman" w:hAnsi="Times New Roman"/>
          <w:szCs w:val="24"/>
          <w:lang w:val="ro-RO"/>
        </w:rPr>
      </w:pPr>
      <w:r w:rsidRPr="0055595A">
        <w:rPr>
          <w:rFonts w:ascii="Times New Roman" w:hAnsi="Times New Roman"/>
          <w:szCs w:val="24"/>
          <w:lang w:val="ro-RO"/>
        </w:rPr>
        <w:t>pentru prevenirea accidentelor după terminarea experienţelor, montajul va fi scos obligatoriu de sub tensiune; orice intervenţie asupra instalaţiei electrice trebuie să fie făcută de un electrician autorizat iar lucrarea să aibă caracter definitiv.</w:t>
      </w:r>
    </w:p>
    <w:p w14:paraId="49103C59" w14:textId="77777777" w:rsidR="003B76BD" w:rsidRPr="0055595A" w:rsidRDefault="003B76BD" w:rsidP="003B76BD">
      <w:pPr>
        <w:tabs>
          <w:tab w:val="left" w:pos="142"/>
        </w:tabs>
        <w:ind w:left="284" w:hanging="284"/>
        <w:rPr>
          <w:rFonts w:ascii="Times New Roman" w:hAnsi="Times New Roman"/>
          <w:b/>
          <w:bCs/>
          <w:szCs w:val="24"/>
          <w:lang w:val="ro-RO"/>
        </w:rPr>
      </w:pPr>
      <w:r w:rsidRPr="0055595A">
        <w:rPr>
          <w:rFonts w:ascii="Times New Roman" w:hAnsi="Times New Roman"/>
          <w:b/>
          <w:bCs/>
          <w:szCs w:val="24"/>
          <w:lang w:val="ro-RO"/>
        </w:rPr>
        <w:t>c) La lucrările de laborator unde se folosesc substanţe chimice:</w:t>
      </w:r>
    </w:p>
    <w:p w14:paraId="0EE801A5"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lucrările de laborator şi aplicaţiile practice se efectuează cu cantităţile de substanţă, cu concentraţiile, cu vasele şi aparatele indicate în proceduri, în manuale şi în instrucţiunile de folosire a materialelor respective, după ce în prealabil profesorul a verificat exactitatea datelor;</w:t>
      </w:r>
    </w:p>
    <w:p w14:paraId="7593CC36"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efectuarea experienţelor este permisă numai după verificarea prealabilă a aparaturii respective;</w:t>
      </w:r>
    </w:p>
    <w:p w14:paraId="420E3970"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efectuarea experienţelor în vase murdare este interzisă; imediat după terminarea experienţei, vasele utilizate trebuie să fie spălate;</w:t>
      </w:r>
    </w:p>
    <w:p w14:paraId="36BE676A"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vasele de laborator se spală cu amestecuri oxidante sau detergenţi şi apă distilată fără a se utiliza nisipul, care provoacă fisuri şi la încălzire sticla se va sparge uşor;</w:t>
      </w:r>
    </w:p>
    <w:p w14:paraId="41920C4C"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vasele care conţin substanţe toxice vor purta etichete avertizoare şi vor fi păstrate la locuri sigure, sub cheie. Nu este permisă depozitarea alăturată a vaselor cu substanţe care produc reacţii violente prin contact; nu este permisă păstrarea substanţelor în vase neetichetate;</w:t>
      </w:r>
    </w:p>
    <w:p w14:paraId="1AEEA1B1" w14:textId="77777777" w:rsidR="003B76BD" w:rsidRPr="0055595A" w:rsidRDefault="003B76BD">
      <w:pPr>
        <w:pStyle w:val="ListParagraph"/>
        <w:numPr>
          <w:ilvl w:val="0"/>
          <w:numId w:val="19"/>
        </w:numPr>
        <w:tabs>
          <w:tab w:val="left" w:pos="142"/>
        </w:tabs>
        <w:ind w:left="567" w:hanging="283"/>
        <w:rPr>
          <w:rFonts w:ascii="Times New Roman" w:hAnsi="Times New Roman"/>
          <w:szCs w:val="24"/>
          <w:lang w:val="ro-RO"/>
        </w:rPr>
      </w:pPr>
      <w:r w:rsidRPr="0055595A">
        <w:rPr>
          <w:rFonts w:ascii="Times New Roman" w:hAnsi="Times New Roman"/>
          <w:szCs w:val="24"/>
          <w:lang w:val="ro-RO"/>
        </w:rPr>
        <w:t>la identificarea substanţelor pentru experienţe, se citeşte cu atenţie eticheta; dacă există cea mai mică îndoială asupra conţinutului unui vas, acesta se va trimite laboratorului de analize chimice, pentru identificare;</w:t>
      </w:r>
    </w:p>
    <w:p w14:paraId="4FBDD439"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trebuie să existe la îndemână un set de Fişe tehnice de securitate (OUG 200/2000) pentru toate substanţele şi preparatele chimice periculoase folosite astfel încât proprietăţile fizico-chimice şi toxicologice, efectele asupra sănătăţii, măsurile de protecţie necesare la manipularea lor şi procedurile în caz de urgenţă să fie cunoscute;</w:t>
      </w:r>
    </w:p>
    <w:p w14:paraId="40836F24"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lucrătorilor sau studenţilor le este interzis să guste sau să miroasă substanţele, să se aplece asupra vaselor fără avizul profesorului de specialitate, deoarece acţiunea multor substanţe este puternic toxică, chiar dacă aceasta nu se manifestă imediat;</w:t>
      </w:r>
    </w:p>
    <w:p w14:paraId="0D4B8927"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toate substanţele chimice se păstrează în dulapuri încuiate; nu este permisă înstrăinarea substanţelor din laborator;</w:t>
      </w:r>
    </w:p>
    <w:p w14:paraId="25D9652D"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purtarea ochelarilor de protecţie este obligatorie la toate experienţele cu substanţe chimice agresive;</w:t>
      </w:r>
    </w:p>
    <w:p w14:paraId="200B382E"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 xml:space="preserve">eprubeta în care se încălzeşte un lichid se ţine înclinată (nu spre cel care lucrează, sau spre vecin); </w:t>
      </w:r>
    </w:p>
    <w:p w14:paraId="69770577"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de asemenea, eprubeta nu trebuie încălzită numai la partea de jos, ci pe toata lungimea ocupată de substanţă; susţinerea eprubetei se va face cu un suport special construit, nu improvizat;</w:t>
      </w:r>
    </w:p>
    <w:p w14:paraId="16198E62"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rămăşiţele substanţelor periculoase (metale alcaline, fosfor, baze, substanţe caustice) nu trebuie aruncate la întâmplare, ci separat în vase destinate acestui scop, pentru a fi apoi cât mai repede neutralizate (făcute inofensive prin metode corespunzătoare);</w:t>
      </w:r>
    </w:p>
    <w:p w14:paraId="6D780B82" w14:textId="77777777" w:rsidR="003B76BD" w:rsidRPr="0055595A" w:rsidRDefault="003B76BD">
      <w:pPr>
        <w:pStyle w:val="ListParagraph"/>
        <w:numPr>
          <w:ilvl w:val="0"/>
          <w:numId w:val="20"/>
        </w:numPr>
        <w:tabs>
          <w:tab w:val="left" w:pos="142"/>
        </w:tabs>
        <w:rPr>
          <w:rFonts w:ascii="Times New Roman" w:hAnsi="Times New Roman"/>
          <w:szCs w:val="24"/>
          <w:lang w:val="ro-RO"/>
        </w:rPr>
      </w:pPr>
      <w:r w:rsidRPr="0055595A">
        <w:rPr>
          <w:rFonts w:ascii="Times New Roman" w:hAnsi="Times New Roman"/>
          <w:szCs w:val="24"/>
          <w:lang w:val="ro-RO"/>
        </w:rPr>
        <w:t>în cazul efectuării unor experienţe cu aparate în care se pot iniţia substanţe gazoase, se va face, în prealabil, verificarea tuburilor de legătură (etanşeitate, îndoire sau lipire), pentru a nu se produce vreo scăpare de gaze din cauza unor suprapresiuni.</w:t>
      </w:r>
    </w:p>
    <w:p w14:paraId="315E6620" w14:textId="77777777" w:rsidR="003B76BD" w:rsidRPr="0055595A" w:rsidRDefault="003B76BD" w:rsidP="003B76BD">
      <w:pPr>
        <w:tabs>
          <w:tab w:val="left" w:pos="142"/>
        </w:tabs>
        <w:ind w:left="284" w:hanging="284"/>
        <w:rPr>
          <w:rFonts w:ascii="Times New Roman" w:hAnsi="Times New Roman"/>
          <w:b/>
          <w:bCs/>
          <w:szCs w:val="24"/>
          <w:lang w:val="ro-RO"/>
        </w:rPr>
      </w:pPr>
      <w:r w:rsidRPr="0055595A">
        <w:rPr>
          <w:rFonts w:ascii="Times New Roman" w:hAnsi="Times New Roman"/>
          <w:b/>
          <w:bCs/>
          <w:szCs w:val="24"/>
          <w:lang w:val="ro-RO"/>
        </w:rPr>
        <w:t>d) La mânuirea substanţelor chimice</w:t>
      </w:r>
    </w:p>
    <w:p w14:paraId="0D80A2AF" w14:textId="77777777" w:rsidR="003B76BD" w:rsidRPr="0055595A" w:rsidRDefault="003B76BD">
      <w:pPr>
        <w:pStyle w:val="ListParagraph"/>
        <w:numPr>
          <w:ilvl w:val="0"/>
          <w:numId w:val="21"/>
        </w:numPr>
        <w:tabs>
          <w:tab w:val="left" w:pos="142"/>
        </w:tabs>
        <w:ind w:left="567" w:hanging="283"/>
        <w:rPr>
          <w:rFonts w:ascii="Times New Roman" w:hAnsi="Times New Roman"/>
          <w:szCs w:val="24"/>
          <w:lang w:val="ro-RO"/>
        </w:rPr>
      </w:pPr>
      <w:r w:rsidRPr="0055595A">
        <w:rPr>
          <w:rFonts w:ascii="Times New Roman" w:hAnsi="Times New Roman"/>
          <w:szCs w:val="24"/>
          <w:lang w:val="ro-RO"/>
        </w:rPr>
        <w:t>experienţele în care se produc substanţe gazoase sau vapori trebuie făcute sub nişă;</w:t>
      </w:r>
    </w:p>
    <w:p w14:paraId="1AEDCAE0" w14:textId="77777777" w:rsidR="003B76BD" w:rsidRPr="0055595A" w:rsidRDefault="003B76BD">
      <w:pPr>
        <w:pStyle w:val="ListParagraph"/>
        <w:numPr>
          <w:ilvl w:val="0"/>
          <w:numId w:val="21"/>
        </w:numPr>
        <w:tabs>
          <w:tab w:val="left" w:pos="142"/>
        </w:tabs>
        <w:ind w:left="567" w:hanging="283"/>
        <w:rPr>
          <w:rFonts w:ascii="Times New Roman" w:hAnsi="Times New Roman"/>
          <w:szCs w:val="24"/>
          <w:lang w:val="ro-RO"/>
        </w:rPr>
      </w:pPr>
      <w:r w:rsidRPr="0055595A">
        <w:rPr>
          <w:rFonts w:ascii="Times New Roman" w:hAnsi="Times New Roman"/>
          <w:szCs w:val="24"/>
          <w:lang w:val="ro-RO"/>
        </w:rPr>
        <w:t>fărâmiţarea alcaliilor, a calcei sodate, a iodului, a sărurilor acidului cromic, ca şi a altor substanţe care dau o pulbere toxică, se va face de asemenea, sub nişă. Totodată, după caz, este obligatorie şi folosirea ochelarilor de protecţie.</w:t>
      </w:r>
    </w:p>
    <w:p w14:paraId="2F8CA8CD"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e) La depozitarea substanţelor chimice</w:t>
      </w:r>
    </w:p>
    <w:p w14:paraId="42348781" w14:textId="77777777" w:rsidR="003B76BD" w:rsidRPr="0055595A" w:rsidRDefault="003B76BD">
      <w:pPr>
        <w:pStyle w:val="ListParagraph"/>
        <w:numPr>
          <w:ilvl w:val="0"/>
          <w:numId w:val="22"/>
        </w:numPr>
        <w:tabs>
          <w:tab w:val="left" w:pos="142"/>
        </w:tabs>
        <w:ind w:left="567" w:hanging="283"/>
        <w:rPr>
          <w:rFonts w:ascii="Times New Roman" w:hAnsi="Times New Roman"/>
          <w:szCs w:val="24"/>
          <w:lang w:val="ro-RO"/>
        </w:rPr>
      </w:pPr>
      <w:r w:rsidRPr="0055595A">
        <w:rPr>
          <w:rFonts w:ascii="Times New Roman" w:hAnsi="Times New Roman"/>
          <w:szCs w:val="24"/>
          <w:lang w:val="ro-RO"/>
        </w:rPr>
        <w:t>depozitarea se face într-o încăpere separată şi nu în laborator; depozitul trebuie semnalizat</w:t>
      </w:r>
    </w:p>
    <w:p w14:paraId="743F4131" w14:textId="77777777" w:rsidR="003B76BD" w:rsidRPr="0055595A" w:rsidRDefault="003B76BD" w:rsidP="003B76BD">
      <w:pPr>
        <w:tabs>
          <w:tab w:val="left" w:pos="142"/>
        </w:tabs>
        <w:rPr>
          <w:rFonts w:ascii="Times New Roman" w:hAnsi="Times New Roman"/>
          <w:szCs w:val="24"/>
          <w:lang w:val="ro-RO"/>
        </w:rPr>
      </w:pPr>
      <w:r w:rsidRPr="0055595A">
        <w:rPr>
          <w:rFonts w:ascii="Times New Roman" w:hAnsi="Times New Roman"/>
          <w:szCs w:val="24"/>
          <w:lang w:val="ro-RO"/>
        </w:rPr>
        <w:t>cu semne grafice de avertizare;</w:t>
      </w:r>
    </w:p>
    <w:p w14:paraId="39B4F321" w14:textId="77777777" w:rsidR="003B76BD" w:rsidRPr="0055595A" w:rsidRDefault="003B76BD">
      <w:pPr>
        <w:pStyle w:val="ListParagraph"/>
        <w:numPr>
          <w:ilvl w:val="0"/>
          <w:numId w:val="22"/>
        </w:numPr>
        <w:tabs>
          <w:tab w:val="left" w:pos="142"/>
        </w:tabs>
        <w:ind w:left="567" w:hanging="283"/>
        <w:rPr>
          <w:rFonts w:ascii="Times New Roman" w:hAnsi="Times New Roman"/>
          <w:szCs w:val="24"/>
          <w:lang w:val="ro-RO"/>
        </w:rPr>
      </w:pPr>
      <w:r w:rsidRPr="0055595A">
        <w:rPr>
          <w:rFonts w:ascii="Times New Roman" w:hAnsi="Times New Roman"/>
          <w:szCs w:val="24"/>
          <w:lang w:val="ro-RO"/>
        </w:rPr>
        <w:t>magazia trebuie să fie bine ventilată;</w:t>
      </w:r>
    </w:p>
    <w:p w14:paraId="6DE01C6A" w14:textId="77777777" w:rsidR="003B76BD" w:rsidRPr="0055595A" w:rsidRDefault="003B76BD">
      <w:pPr>
        <w:pStyle w:val="ListParagraph"/>
        <w:numPr>
          <w:ilvl w:val="0"/>
          <w:numId w:val="22"/>
        </w:numPr>
        <w:tabs>
          <w:tab w:val="left" w:pos="142"/>
        </w:tabs>
        <w:ind w:left="567" w:hanging="283"/>
        <w:rPr>
          <w:rFonts w:ascii="Times New Roman" w:hAnsi="Times New Roman"/>
          <w:szCs w:val="24"/>
          <w:lang w:val="ro-RO"/>
        </w:rPr>
      </w:pPr>
      <w:r w:rsidRPr="0055595A">
        <w:rPr>
          <w:rFonts w:ascii="Times New Roman" w:hAnsi="Times New Roman"/>
          <w:szCs w:val="24"/>
          <w:lang w:val="ro-RO"/>
        </w:rPr>
        <w:t>depozitul trebuie să fie dotat cu mijloace adecvate şi suficiente de stingere a incendiilor;</w:t>
      </w:r>
    </w:p>
    <w:p w14:paraId="49AF1022" w14:textId="77777777" w:rsidR="003B76BD" w:rsidRPr="0055595A" w:rsidRDefault="003B76BD">
      <w:pPr>
        <w:pStyle w:val="ListParagraph"/>
        <w:numPr>
          <w:ilvl w:val="0"/>
          <w:numId w:val="22"/>
        </w:numPr>
        <w:tabs>
          <w:tab w:val="left" w:pos="142"/>
        </w:tabs>
        <w:ind w:left="567" w:hanging="283"/>
        <w:rPr>
          <w:rFonts w:ascii="Times New Roman" w:hAnsi="Times New Roman"/>
          <w:szCs w:val="24"/>
          <w:lang w:val="ro-RO"/>
        </w:rPr>
      </w:pPr>
      <w:r w:rsidRPr="0055595A">
        <w:rPr>
          <w:rFonts w:ascii="Times New Roman" w:hAnsi="Times New Roman"/>
          <w:szCs w:val="24"/>
          <w:lang w:val="ro-RO"/>
        </w:rPr>
        <w:t>substanţele/ produsele chimice periculoase trebuie să fie etichetate şi ambalate în recipiente corespunzătoare;</w:t>
      </w:r>
    </w:p>
    <w:p w14:paraId="5C0ACB7B" w14:textId="77777777" w:rsidR="003B76BD" w:rsidRPr="0055595A" w:rsidRDefault="003B76BD">
      <w:pPr>
        <w:pStyle w:val="ListParagraph"/>
        <w:numPr>
          <w:ilvl w:val="0"/>
          <w:numId w:val="23"/>
        </w:numPr>
        <w:tabs>
          <w:tab w:val="left" w:pos="142"/>
        </w:tabs>
        <w:ind w:left="567" w:hanging="283"/>
        <w:rPr>
          <w:rFonts w:ascii="Times New Roman" w:hAnsi="Times New Roman"/>
          <w:szCs w:val="24"/>
          <w:lang w:val="ro-RO"/>
        </w:rPr>
      </w:pPr>
      <w:r w:rsidRPr="0055595A">
        <w:rPr>
          <w:rFonts w:ascii="Times New Roman" w:hAnsi="Times New Roman"/>
          <w:szCs w:val="24"/>
          <w:lang w:val="ro-RO"/>
        </w:rPr>
        <w:t>la depozitare se va ţine cont de incompatibilităţile la depozitare;</w:t>
      </w:r>
    </w:p>
    <w:p w14:paraId="252D1370" w14:textId="77777777" w:rsidR="003B76BD" w:rsidRPr="0055595A" w:rsidRDefault="003B76BD">
      <w:pPr>
        <w:pStyle w:val="ListParagraph"/>
        <w:numPr>
          <w:ilvl w:val="0"/>
          <w:numId w:val="23"/>
        </w:numPr>
        <w:tabs>
          <w:tab w:val="left" w:pos="142"/>
        </w:tabs>
        <w:ind w:left="567" w:hanging="283"/>
        <w:rPr>
          <w:rFonts w:ascii="Times New Roman" w:hAnsi="Times New Roman"/>
          <w:szCs w:val="24"/>
          <w:lang w:val="ro-RO"/>
        </w:rPr>
      </w:pPr>
      <w:r w:rsidRPr="0055595A">
        <w:rPr>
          <w:rFonts w:ascii="Times New Roman" w:hAnsi="Times New Roman"/>
          <w:szCs w:val="24"/>
          <w:lang w:val="ro-RO"/>
        </w:rPr>
        <w:t>toate chimicalele împrăştiate accidental trebuie să fie curăţate imediat; trebuie să existe la</w:t>
      </w:r>
    </w:p>
    <w:p w14:paraId="4D4F7CCA" w14:textId="77777777" w:rsidR="003B76BD" w:rsidRPr="0055595A" w:rsidRDefault="003B76BD" w:rsidP="003B76BD">
      <w:pPr>
        <w:tabs>
          <w:tab w:val="left" w:pos="142"/>
        </w:tabs>
        <w:rPr>
          <w:rFonts w:ascii="Times New Roman" w:hAnsi="Times New Roman"/>
          <w:szCs w:val="24"/>
          <w:lang w:val="ro-RO"/>
        </w:rPr>
      </w:pPr>
      <w:r w:rsidRPr="0055595A">
        <w:rPr>
          <w:rFonts w:ascii="Times New Roman" w:hAnsi="Times New Roman"/>
          <w:szCs w:val="24"/>
          <w:lang w:val="ro-RO"/>
        </w:rPr>
        <w:t>îndemână mijloace de neutralizare, curăţare şi EIP adecvat;</w:t>
      </w:r>
    </w:p>
    <w:p w14:paraId="7D7327B2" w14:textId="77777777" w:rsidR="003B76BD" w:rsidRPr="0055595A" w:rsidRDefault="003B76BD">
      <w:pPr>
        <w:pStyle w:val="ListParagraph"/>
        <w:numPr>
          <w:ilvl w:val="0"/>
          <w:numId w:val="24"/>
        </w:numPr>
        <w:tabs>
          <w:tab w:val="left" w:pos="142"/>
        </w:tabs>
        <w:ind w:left="567" w:hanging="283"/>
        <w:rPr>
          <w:rFonts w:ascii="Times New Roman" w:hAnsi="Times New Roman"/>
          <w:szCs w:val="24"/>
          <w:lang w:val="ro-RO"/>
        </w:rPr>
      </w:pPr>
      <w:r w:rsidRPr="0055595A">
        <w:rPr>
          <w:rFonts w:ascii="Times New Roman" w:hAnsi="Times New Roman"/>
          <w:szCs w:val="24"/>
          <w:lang w:val="ro-RO"/>
        </w:rPr>
        <w:t>instrucţiunile de securitate şi sănătate în muncă trebuie să fie afişate în loc vizibil pentru a avertiza personalul didactic şi studenţii cu privire la măsurile de securitate necesare.</w:t>
      </w:r>
    </w:p>
    <w:p w14:paraId="45C6E175"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e) La mânuirea recipientelor cu acizi concentraţi sau amoniac:</w:t>
      </w:r>
    </w:p>
    <w:p w14:paraId="79C420D7" w14:textId="77777777" w:rsidR="003B76BD" w:rsidRPr="0055595A" w:rsidRDefault="003B76BD">
      <w:pPr>
        <w:pStyle w:val="ListParagraph"/>
        <w:numPr>
          <w:ilvl w:val="0"/>
          <w:numId w:val="24"/>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vasele mari trebuie ţinute în ambalaje integre, etanşe şi din materiale rezistente la conţinut;</w:t>
      </w:r>
    </w:p>
    <w:p w14:paraId="742CC20D" w14:textId="77777777" w:rsidR="003B76BD" w:rsidRPr="0055595A" w:rsidRDefault="003B76BD">
      <w:pPr>
        <w:pStyle w:val="ListParagraph"/>
        <w:numPr>
          <w:ilvl w:val="0"/>
          <w:numId w:val="24"/>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turnarea lichidelor se face numai prin pâlnie;</w:t>
      </w:r>
    </w:p>
    <w:p w14:paraId="741D66EE" w14:textId="77777777" w:rsidR="003B76BD" w:rsidRPr="0055595A" w:rsidRDefault="003B76BD">
      <w:pPr>
        <w:pStyle w:val="ListParagraph"/>
        <w:numPr>
          <w:ilvl w:val="0"/>
          <w:numId w:val="24"/>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acidul clorhidric concentrat, acidul azotic, soluţiile concentrate amoniac etc. trebuie turnate sub nişă;</w:t>
      </w:r>
    </w:p>
    <w:p w14:paraId="27029C31" w14:textId="77777777" w:rsidR="003B76BD" w:rsidRPr="0055595A" w:rsidRDefault="003B76BD">
      <w:pPr>
        <w:pStyle w:val="ListParagraph"/>
        <w:numPr>
          <w:ilvl w:val="0"/>
          <w:numId w:val="25"/>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la diluarea acidului sulfuric concentrat, se toarnă încet acidul, apoi apa;</w:t>
      </w:r>
    </w:p>
    <w:p w14:paraId="2A2ED4A6" w14:textId="77777777" w:rsidR="003B76BD" w:rsidRPr="0055595A" w:rsidRDefault="003B76BD">
      <w:pPr>
        <w:pStyle w:val="ListParagraph"/>
        <w:numPr>
          <w:ilvl w:val="0"/>
          <w:numId w:val="25"/>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dacă într-un laborator sau într-o sală de clasă se produce, dintr-o cauză oarecare, o cantitate de substanţe gazoase sau de vapori toxici (ex. spargerea unui vas cu brom, a unei butelii de acid azotic concentrat sau defectarea robinetului la un balon cu clor etc.), concomitent cu evacuarea celor prezenţi din încăpere (fără panică), se deschid ferestrele pentru aerisirea completă a încăperii, se închid uşile pentru a preveni împrăştierea gazelor şi se întrerup eventualele surse de căldură;</w:t>
      </w:r>
    </w:p>
    <w:p w14:paraId="61A0BDC4" w14:textId="77777777" w:rsidR="003B76BD" w:rsidRPr="0055595A" w:rsidRDefault="003B76BD">
      <w:pPr>
        <w:pStyle w:val="ListParagraph"/>
        <w:numPr>
          <w:ilvl w:val="0"/>
          <w:numId w:val="26"/>
        </w:numPr>
        <w:tabs>
          <w:tab w:val="left" w:pos="142"/>
        </w:tabs>
        <w:ind w:left="567" w:hanging="283"/>
        <w:jc w:val="left"/>
        <w:rPr>
          <w:rFonts w:ascii="Times New Roman" w:hAnsi="Times New Roman"/>
          <w:szCs w:val="24"/>
          <w:lang w:val="ro-RO"/>
        </w:rPr>
      </w:pPr>
      <w:r w:rsidRPr="0055595A">
        <w:rPr>
          <w:rFonts w:ascii="Times New Roman" w:hAnsi="Times New Roman"/>
          <w:szCs w:val="24"/>
          <w:lang w:val="ro-RO"/>
        </w:rPr>
        <w:t>la începutul şi sfârşitul oricărei experienţe, mâinile se spală cu apă şi săpun.</w:t>
      </w:r>
    </w:p>
    <w:p w14:paraId="6E9D03C2"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f) La folosirea gazelor şi a vaporilor inflamabili:</w:t>
      </w:r>
    </w:p>
    <w:p w14:paraId="18A61779" w14:textId="77777777" w:rsidR="003B76BD" w:rsidRPr="0055595A" w:rsidRDefault="003B76BD">
      <w:pPr>
        <w:pStyle w:val="ListParagraph"/>
        <w:numPr>
          <w:ilvl w:val="0"/>
          <w:numId w:val="26"/>
        </w:numPr>
        <w:tabs>
          <w:tab w:val="left" w:pos="142"/>
        </w:tabs>
        <w:ind w:left="567" w:hanging="283"/>
        <w:rPr>
          <w:rFonts w:ascii="Times New Roman" w:hAnsi="Times New Roman"/>
          <w:szCs w:val="24"/>
          <w:lang w:val="ro-RO"/>
        </w:rPr>
      </w:pPr>
      <w:r w:rsidRPr="0055595A">
        <w:rPr>
          <w:rFonts w:ascii="Times New Roman" w:hAnsi="Times New Roman"/>
          <w:szCs w:val="24"/>
          <w:lang w:val="ro-RO"/>
        </w:rPr>
        <w:t>hidrogenul (ca şi gazele sau vaporii inflamabili) nu se aprinde direct la aparatul care îl produce;</w:t>
      </w:r>
    </w:p>
    <w:p w14:paraId="36DF494F" w14:textId="77777777" w:rsidR="003B76BD" w:rsidRPr="0055595A" w:rsidRDefault="003B76BD">
      <w:pPr>
        <w:pStyle w:val="ListParagraph"/>
        <w:numPr>
          <w:ilvl w:val="0"/>
          <w:numId w:val="26"/>
        </w:numPr>
        <w:tabs>
          <w:tab w:val="left" w:pos="142"/>
        </w:tabs>
        <w:ind w:left="567" w:hanging="283"/>
        <w:rPr>
          <w:rFonts w:ascii="Times New Roman" w:hAnsi="Times New Roman"/>
          <w:szCs w:val="24"/>
          <w:lang w:val="ro-RO"/>
        </w:rPr>
      </w:pPr>
      <w:r w:rsidRPr="0055595A">
        <w:rPr>
          <w:rFonts w:ascii="Times New Roman" w:hAnsi="Times New Roman"/>
          <w:szCs w:val="24"/>
          <w:lang w:val="ro-RO"/>
        </w:rPr>
        <w:t>mai întâi se umple o eprubetă cu gaz şi numai dacă acesta este pur şi se aprinde liniştit, fără</w:t>
      </w:r>
    </w:p>
    <w:p w14:paraId="2F0C3910" w14:textId="77777777" w:rsidR="003B76BD" w:rsidRPr="0055595A" w:rsidRDefault="003B76BD">
      <w:pPr>
        <w:pStyle w:val="ListParagraph"/>
        <w:numPr>
          <w:ilvl w:val="0"/>
          <w:numId w:val="26"/>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explozie, se aşază eprubeta la robinetul de ieşire din aparat pentru aprinderea gazului produs; </w:t>
      </w:r>
    </w:p>
    <w:p w14:paraId="02F5DABB" w14:textId="77777777" w:rsidR="003B76BD" w:rsidRPr="0055595A" w:rsidRDefault="003B76BD">
      <w:pPr>
        <w:pStyle w:val="ListParagraph"/>
        <w:numPr>
          <w:ilvl w:val="0"/>
          <w:numId w:val="26"/>
        </w:numPr>
        <w:tabs>
          <w:tab w:val="left" w:pos="142"/>
        </w:tabs>
        <w:ind w:left="567" w:hanging="283"/>
        <w:rPr>
          <w:rFonts w:ascii="Times New Roman" w:hAnsi="Times New Roman"/>
          <w:szCs w:val="24"/>
          <w:lang w:val="ro-RO"/>
        </w:rPr>
      </w:pPr>
      <w:r w:rsidRPr="0055595A">
        <w:rPr>
          <w:rFonts w:ascii="Times New Roman" w:hAnsi="Times New Roman"/>
          <w:szCs w:val="24"/>
          <w:lang w:val="ro-RO"/>
        </w:rPr>
        <w:t>reţeaua de gaze combustibile a laboratorului trebuie să aibă un robinet central, care să permită oprirea simultană a alimentării cu gaze a tuturor sălilor iar locul robinetului va a fi cunoscut de toţi cei care lucrează în laborator;</w:t>
      </w:r>
    </w:p>
    <w:p w14:paraId="2CD4E917" w14:textId="77777777" w:rsidR="003B76BD" w:rsidRPr="0055595A" w:rsidRDefault="003B76BD">
      <w:pPr>
        <w:pStyle w:val="ListParagraph"/>
        <w:numPr>
          <w:ilvl w:val="0"/>
          <w:numId w:val="27"/>
        </w:numPr>
        <w:tabs>
          <w:tab w:val="left" w:pos="142"/>
        </w:tabs>
        <w:ind w:left="567" w:hanging="283"/>
        <w:rPr>
          <w:rFonts w:ascii="Times New Roman" w:hAnsi="Times New Roman"/>
          <w:szCs w:val="24"/>
          <w:lang w:val="ro-RO"/>
        </w:rPr>
      </w:pPr>
      <w:r w:rsidRPr="0055595A">
        <w:rPr>
          <w:rFonts w:ascii="Times New Roman" w:hAnsi="Times New Roman"/>
          <w:szCs w:val="24"/>
          <w:lang w:val="ro-RO"/>
        </w:rPr>
        <w:t>verificarea şi repararea conductelor, robinetelor şi becurilor de gaz trebuie să fie făcută cel puţin o dată pe lună, de personal calificat;</w:t>
      </w:r>
    </w:p>
    <w:p w14:paraId="7EFED0D3"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g) La manevrarea aparatelor de încălzire (sursele de căldură):</w:t>
      </w:r>
    </w:p>
    <w:p w14:paraId="109E2BB6" w14:textId="77777777" w:rsidR="003B76BD" w:rsidRPr="0055595A" w:rsidRDefault="003B76BD">
      <w:pPr>
        <w:pStyle w:val="ListParagraph"/>
        <w:numPr>
          <w:ilvl w:val="0"/>
          <w:numId w:val="27"/>
        </w:numPr>
        <w:tabs>
          <w:tab w:val="left" w:pos="142"/>
        </w:tabs>
        <w:ind w:left="567" w:hanging="283"/>
        <w:rPr>
          <w:rFonts w:ascii="Times New Roman" w:hAnsi="Times New Roman"/>
          <w:szCs w:val="24"/>
          <w:lang w:val="ro-RO"/>
        </w:rPr>
      </w:pPr>
      <w:r w:rsidRPr="0055595A">
        <w:rPr>
          <w:rFonts w:ascii="Times New Roman" w:hAnsi="Times New Roman"/>
          <w:szCs w:val="24"/>
          <w:lang w:val="ro-RO"/>
        </w:rPr>
        <w:t>la plecarea din laborator, chiar şi pentru scurt timp, este interzis să se lase aprinse becuri de gaz, lămpi cu spirt sau alte aparate de încălzire;</w:t>
      </w:r>
    </w:p>
    <w:p w14:paraId="1EFF9EBD" w14:textId="77777777" w:rsidR="003B76BD" w:rsidRPr="0055595A" w:rsidRDefault="003B76BD">
      <w:pPr>
        <w:pStyle w:val="ListParagraph"/>
        <w:numPr>
          <w:ilvl w:val="0"/>
          <w:numId w:val="27"/>
        </w:numPr>
        <w:tabs>
          <w:tab w:val="left" w:pos="142"/>
        </w:tabs>
        <w:ind w:left="567" w:hanging="283"/>
        <w:rPr>
          <w:rFonts w:ascii="Times New Roman" w:hAnsi="Times New Roman"/>
          <w:szCs w:val="24"/>
          <w:lang w:val="ro-RO"/>
        </w:rPr>
      </w:pPr>
      <w:r w:rsidRPr="0055595A">
        <w:rPr>
          <w:rFonts w:ascii="Times New Roman" w:hAnsi="Times New Roman"/>
          <w:szCs w:val="24"/>
          <w:lang w:val="ro-RO"/>
        </w:rPr>
        <w:t>în cazul în care se descoperă pierderi de gaze combustibile (cu miros specific) sau vapori de benzină, se procedează astfel:</w:t>
      </w:r>
    </w:p>
    <w:p w14:paraId="4F798649" w14:textId="77777777" w:rsidR="003B76BD" w:rsidRPr="0055595A" w:rsidRDefault="003B76BD">
      <w:pPr>
        <w:pStyle w:val="ListParagraph"/>
        <w:numPr>
          <w:ilvl w:val="0"/>
          <w:numId w:val="28"/>
        </w:numPr>
        <w:tabs>
          <w:tab w:val="left" w:pos="142"/>
        </w:tabs>
        <w:ind w:left="1134" w:hanging="283"/>
        <w:rPr>
          <w:rFonts w:ascii="Times New Roman" w:hAnsi="Times New Roman"/>
          <w:szCs w:val="24"/>
          <w:lang w:val="ro-RO"/>
        </w:rPr>
      </w:pPr>
      <w:r w:rsidRPr="0055595A">
        <w:rPr>
          <w:rFonts w:ascii="Times New Roman" w:hAnsi="Times New Roman"/>
          <w:szCs w:val="24"/>
          <w:lang w:val="ro-RO"/>
        </w:rPr>
        <w:t>se sting toate becurile de gaz de la ventilul principal precum şi celelalte surse de încălzire;</w:t>
      </w:r>
    </w:p>
    <w:p w14:paraId="04217F42" w14:textId="77777777" w:rsidR="003B76BD" w:rsidRPr="0055595A" w:rsidRDefault="003B76BD">
      <w:pPr>
        <w:pStyle w:val="ListParagraph"/>
        <w:numPr>
          <w:ilvl w:val="0"/>
          <w:numId w:val="28"/>
        </w:numPr>
        <w:tabs>
          <w:tab w:val="left" w:pos="142"/>
        </w:tabs>
        <w:ind w:left="1134" w:hanging="283"/>
        <w:rPr>
          <w:rFonts w:ascii="Times New Roman" w:hAnsi="Times New Roman"/>
          <w:szCs w:val="24"/>
          <w:lang w:val="ro-RO"/>
        </w:rPr>
      </w:pPr>
      <w:r w:rsidRPr="0055595A">
        <w:rPr>
          <w:rFonts w:ascii="Times New Roman" w:hAnsi="Times New Roman"/>
          <w:szCs w:val="24"/>
          <w:lang w:val="ro-RO"/>
        </w:rPr>
        <w:t>concomitent cu evacuarea persoanelor din cameră, se deschid ferestrele sau gurile de ventilaţie şi apoi se închid uşile; se aeriseşte încăperea pâna la dispariţia completa a mirosului de gaz;</w:t>
      </w:r>
    </w:p>
    <w:p w14:paraId="141BA733" w14:textId="77777777" w:rsidR="003B76BD" w:rsidRPr="0055595A" w:rsidRDefault="003B76BD">
      <w:pPr>
        <w:pStyle w:val="ListParagraph"/>
        <w:numPr>
          <w:ilvl w:val="0"/>
          <w:numId w:val="28"/>
        </w:numPr>
        <w:tabs>
          <w:tab w:val="left" w:pos="142"/>
        </w:tabs>
        <w:ind w:left="1134" w:hanging="283"/>
        <w:rPr>
          <w:rFonts w:ascii="Times New Roman" w:hAnsi="Times New Roman"/>
          <w:szCs w:val="24"/>
          <w:lang w:val="ro-RO"/>
        </w:rPr>
      </w:pPr>
      <w:r w:rsidRPr="0055595A">
        <w:rPr>
          <w:rFonts w:ascii="Times New Roman" w:hAnsi="Times New Roman"/>
          <w:szCs w:val="24"/>
          <w:lang w:val="ro-RO"/>
        </w:rPr>
        <w:t xml:space="preserve"> nu se aprinde şi nici nu se stinge lumina electrică;</w:t>
      </w:r>
    </w:p>
    <w:p w14:paraId="03EA070E" w14:textId="77777777" w:rsidR="003B76BD" w:rsidRPr="0055595A" w:rsidRDefault="003B76BD">
      <w:pPr>
        <w:pStyle w:val="ListParagraph"/>
        <w:numPr>
          <w:ilvl w:val="0"/>
          <w:numId w:val="28"/>
        </w:numPr>
        <w:tabs>
          <w:tab w:val="left" w:pos="142"/>
        </w:tabs>
        <w:ind w:left="1134" w:hanging="283"/>
        <w:rPr>
          <w:rFonts w:ascii="Times New Roman" w:hAnsi="Times New Roman"/>
          <w:szCs w:val="24"/>
          <w:lang w:val="ro-RO"/>
        </w:rPr>
      </w:pPr>
      <w:r w:rsidRPr="0055595A">
        <w:rPr>
          <w:rFonts w:ascii="Times New Roman" w:hAnsi="Times New Roman"/>
          <w:szCs w:val="24"/>
          <w:lang w:val="ro-RO"/>
        </w:rPr>
        <w:t>se caută sursele de scurgere a gazului sau vaporilor (garnituri defecte, robinete deschise,</w:t>
      </w:r>
    </w:p>
    <w:p w14:paraId="441D480D" w14:textId="77777777" w:rsidR="003B76BD" w:rsidRPr="0055595A" w:rsidRDefault="003B76BD" w:rsidP="003B76BD">
      <w:pPr>
        <w:pStyle w:val="ListParagraph"/>
        <w:tabs>
          <w:tab w:val="left" w:pos="142"/>
        </w:tabs>
        <w:ind w:left="1134"/>
        <w:rPr>
          <w:rFonts w:ascii="Times New Roman" w:hAnsi="Times New Roman"/>
          <w:szCs w:val="24"/>
          <w:lang w:val="ro-RO"/>
        </w:rPr>
      </w:pPr>
      <w:r w:rsidRPr="0055595A">
        <w:rPr>
          <w:rFonts w:ascii="Times New Roman" w:hAnsi="Times New Roman"/>
          <w:szCs w:val="24"/>
          <w:lang w:val="ro-RO"/>
        </w:rPr>
        <w:t>tuburi de cauciuc sau conducte perforate etc.) şi se iau măsurile necesare pentru îndepărtarea defectelor;</w:t>
      </w:r>
    </w:p>
    <w:p w14:paraId="3261FBC2" w14:textId="77777777" w:rsidR="003B76BD" w:rsidRPr="0055595A" w:rsidRDefault="003B76BD">
      <w:pPr>
        <w:pStyle w:val="ListParagraph"/>
        <w:numPr>
          <w:ilvl w:val="0"/>
          <w:numId w:val="28"/>
        </w:numPr>
        <w:tabs>
          <w:tab w:val="left" w:pos="142"/>
        </w:tabs>
        <w:ind w:left="1134" w:hanging="283"/>
        <w:rPr>
          <w:rFonts w:ascii="Times New Roman" w:hAnsi="Times New Roman"/>
          <w:szCs w:val="24"/>
          <w:lang w:val="ro-RO"/>
        </w:rPr>
      </w:pPr>
      <w:r w:rsidRPr="0055595A">
        <w:rPr>
          <w:rFonts w:ascii="Times New Roman" w:hAnsi="Times New Roman"/>
          <w:szCs w:val="24"/>
          <w:lang w:val="ro-RO"/>
        </w:rPr>
        <w:t>la întrebuinţarea becurilor de gaz se urmăreşte ca aprinderea să se facă treptat şi flacăra să nu pătrundă în interiorul becului; dacă flacăra totuşi pătrunde, se închide robinetul, se lasă becul să se răcească complet şi numai după aceea se aprinde din nou, micşorând în prealabil curentul de aer.</w:t>
      </w:r>
    </w:p>
    <w:p w14:paraId="7403FD91"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h) La întrebuinţarea lămpilor sau becurilor în care combustibilul lichid vine sub presiune (bec de spirt, lampa de benzină etc.):</w:t>
      </w:r>
    </w:p>
    <w:p w14:paraId="58239770" w14:textId="77777777" w:rsidR="003B76BD" w:rsidRPr="0055595A" w:rsidRDefault="003B76BD">
      <w:pPr>
        <w:pStyle w:val="ListParagraph"/>
        <w:numPr>
          <w:ilvl w:val="0"/>
          <w:numId w:val="29"/>
        </w:numPr>
        <w:tabs>
          <w:tab w:val="left" w:pos="142"/>
        </w:tabs>
        <w:ind w:left="567" w:hanging="283"/>
        <w:rPr>
          <w:rFonts w:ascii="Times New Roman" w:hAnsi="Times New Roman"/>
          <w:szCs w:val="24"/>
          <w:lang w:val="ro-RO"/>
        </w:rPr>
      </w:pPr>
      <w:r w:rsidRPr="0055595A">
        <w:rPr>
          <w:rFonts w:ascii="Times New Roman" w:hAnsi="Times New Roman"/>
          <w:szCs w:val="24"/>
          <w:lang w:val="ro-RO"/>
        </w:rPr>
        <w:t>să nu se întrebuinţeze benzina pentru aparatele care funcţionează cu alcool sau petrol lampant;</w:t>
      </w:r>
    </w:p>
    <w:p w14:paraId="687595F3" w14:textId="77777777" w:rsidR="003B76BD" w:rsidRPr="0055595A" w:rsidRDefault="003B76BD">
      <w:pPr>
        <w:pStyle w:val="ListParagraph"/>
        <w:numPr>
          <w:ilvl w:val="0"/>
          <w:numId w:val="29"/>
        </w:numPr>
        <w:tabs>
          <w:tab w:val="left" w:pos="142"/>
        </w:tabs>
        <w:ind w:left="567" w:hanging="283"/>
        <w:rPr>
          <w:rFonts w:ascii="Times New Roman" w:hAnsi="Times New Roman"/>
          <w:szCs w:val="24"/>
          <w:lang w:val="ro-RO"/>
        </w:rPr>
      </w:pPr>
      <w:r w:rsidRPr="0055595A">
        <w:rPr>
          <w:rFonts w:ascii="Times New Roman" w:hAnsi="Times New Roman"/>
          <w:szCs w:val="24"/>
          <w:lang w:val="ro-RO"/>
        </w:rPr>
        <w:t>să se menţină aparatul de încălzit în ordine şi curăţenie; înainte de fiecare aprindere, duzele  (orificiile) pentru trecerea vaporilor inflamabili vor fi curăţate, controlându-se dacă aparatul conţine o cantitate suficientă de combustibil;</w:t>
      </w:r>
    </w:p>
    <w:p w14:paraId="02068B8F" w14:textId="77777777" w:rsidR="003B76BD" w:rsidRPr="0055595A" w:rsidRDefault="003B76BD">
      <w:pPr>
        <w:pStyle w:val="ListParagraph"/>
        <w:numPr>
          <w:ilvl w:val="0"/>
          <w:numId w:val="29"/>
        </w:numPr>
        <w:tabs>
          <w:tab w:val="left" w:pos="142"/>
        </w:tabs>
        <w:ind w:left="567" w:hanging="283"/>
        <w:rPr>
          <w:rFonts w:ascii="Times New Roman" w:hAnsi="Times New Roman"/>
          <w:szCs w:val="24"/>
          <w:lang w:val="ro-RO"/>
        </w:rPr>
      </w:pPr>
      <w:r w:rsidRPr="0055595A">
        <w:rPr>
          <w:rFonts w:ascii="Times New Roman" w:hAnsi="Times New Roman"/>
          <w:szCs w:val="24"/>
          <w:lang w:val="ro-RO"/>
        </w:rPr>
        <w:t>să nu facă arderea completă a combustibilului, deoarece dacă întreaga cantitate de lichid este epuizată, din duze iese un amestec explozibil, format din vaporii combustibilului cu aer care provoacă o explozie periculoasă;</w:t>
      </w:r>
    </w:p>
    <w:p w14:paraId="50249F3A" w14:textId="77777777" w:rsidR="003B76BD" w:rsidRPr="0055595A" w:rsidRDefault="003B76BD">
      <w:pPr>
        <w:pStyle w:val="ListParagraph"/>
        <w:numPr>
          <w:ilvl w:val="0"/>
          <w:numId w:val="29"/>
        </w:numPr>
        <w:tabs>
          <w:tab w:val="left" w:pos="142"/>
        </w:tabs>
        <w:ind w:left="567" w:hanging="283"/>
        <w:rPr>
          <w:rFonts w:ascii="Times New Roman" w:hAnsi="Times New Roman"/>
          <w:szCs w:val="24"/>
          <w:lang w:val="ro-RO"/>
        </w:rPr>
      </w:pPr>
      <w:r w:rsidRPr="0055595A">
        <w:rPr>
          <w:rFonts w:ascii="Times New Roman" w:hAnsi="Times New Roman"/>
          <w:szCs w:val="24"/>
          <w:lang w:val="ro-RO"/>
        </w:rPr>
        <w:t>să se observe dacă ventilul (supapa) de siguranţă funcţionează astfel încât presiunea din rezervorul aparatului să nu se ridice peste cea normală şi totodată să se controleze ca rezervorul sa nu fie prea încălzit.</w:t>
      </w:r>
    </w:p>
    <w:p w14:paraId="27FD4958"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i) La experienţele care pot provoca explozii, stropiri sau împrăştieri violente de substanţe:</w:t>
      </w:r>
    </w:p>
    <w:p w14:paraId="3AF37435" w14:textId="77777777" w:rsidR="003B76BD" w:rsidRPr="0055595A" w:rsidRDefault="003B76BD">
      <w:pPr>
        <w:pStyle w:val="ListParagraph"/>
        <w:numPr>
          <w:ilvl w:val="0"/>
          <w:numId w:val="30"/>
        </w:numPr>
        <w:tabs>
          <w:tab w:val="left" w:pos="142"/>
        </w:tabs>
        <w:ind w:left="567" w:hanging="283"/>
        <w:rPr>
          <w:rFonts w:ascii="Times New Roman" w:hAnsi="Times New Roman"/>
          <w:szCs w:val="24"/>
          <w:lang w:val="ro-RO"/>
        </w:rPr>
      </w:pPr>
      <w:r w:rsidRPr="0055595A">
        <w:rPr>
          <w:rFonts w:ascii="Times New Roman" w:hAnsi="Times New Roman"/>
          <w:szCs w:val="24"/>
          <w:lang w:val="ro-RO"/>
        </w:rPr>
        <w:t>în cazul experienţelor cu vase în care se pot dezvolta presiuni periculoase, trebuie luate măsuri de protecţie speciale contra împrăştierii cioburilor în caz de spargere, prin îngrădirea cu plase metalice sau cu paravane de sticlă armată;</w:t>
      </w:r>
    </w:p>
    <w:p w14:paraId="28BDFAC9" w14:textId="77777777" w:rsidR="003B76BD" w:rsidRPr="0055595A" w:rsidRDefault="003B76BD">
      <w:pPr>
        <w:pStyle w:val="ListParagraph"/>
        <w:numPr>
          <w:ilvl w:val="0"/>
          <w:numId w:val="30"/>
        </w:numPr>
        <w:tabs>
          <w:tab w:val="left" w:pos="142"/>
        </w:tabs>
        <w:ind w:left="567" w:hanging="283"/>
        <w:rPr>
          <w:rFonts w:ascii="Times New Roman" w:hAnsi="Times New Roman"/>
          <w:szCs w:val="24"/>
          <w:lang w:val="ro-RO"/>
        </w:rPr>
      </w:pPr>
      <w:r w:rsidRPr="0055595A">
        <w:rPr>
          <w:rFonts w:ascii="Times New Roman" w:hAnsi="Times New Roman"/>
          <w:szCs w:val="24"/>
          <w:lang w:val="ro-RO"/>
        </w:rPr>
        <w:t>la pregătirea amestecurilor oxidante se fărâmiţează oxidanţii în stare pură, frecându-se cu precauţie doze mici într-un mojar absolut curat; amestecarea oxidanţilor cu alte substanţe fărâmiţate nu se face niciodată prin frecare în mojar, ci prin agitare într-un balon sau prin amestecare cu o spatulă sau o linguriţă de os pe o foaie de hârtie velină cretată;</w:t>
      </w:r>
    </w:p>
    <w:p w14:paraId="1B4AA938" w14:textId="77777777" w:rsidR="003B76BD" w:rsidRPr="0055595A" w:rsidRDefault="003B76BD">
      <w:pPr>
        <w:pStyle w:val="ListParagraph"/>
        <w:numPr>
          <w:ilvl w:val="0"/>
          <w:numId w:val="30"/>
        </w:numPr>
        <w:tabs>
          <w:tab w:val="left" w:pos="142"/>
        </w:tabs>
        <w:ind w:left="567" w:hanging="283"/>
        <w:rPr>
          <w:rFonts w:ascii="Times New Roman" w:hAnsi="Times New Roman"/>
          <w:szCs w:val="24"/>
          <w:lang w:val="ro-RO"/>
        </w:rPr>
      </w:pPr>
      <w:r w:rsidRPr="0055595A">
        <w:rPr>
          <w:rFonts w:ascii="Times New Roman" w:hAnsi="Times New Roman"/>
          <w:szCs w:val="24"/>
          <w:lang w:val="ro-RO"/>
        </w:rPr>
        <w:t xml:space="preserve">la experienţele executate în vid (distilare) se vor folosi ochelari de protecţie; de asemenea, se vor utiliza numai baloane mici cu fund rotund, din sticlă rezistentă la flacără; </w:t>
      </w:r>
    </w:p>
    <w:p w14:paraId="1A4A85AA" w14:textId="77777777" w:rsidR="003B76BD" w:rsidRPr="0055595A" w:rsidRDefault="003B76BD">
      <w:pPr>
        <w:pStyle w:val="ListParagraph"/>
        <w:numPr>
          <w:ilvl w:val="0"/>
          <w:numId w:val="30"/>
        </w:numPr>
        <w:tabs>
          <w:tab w:val="left" w:pos="142"/>
        </w:tabs>
        <w:ind w:left="567" w:hanging="283"/>
        <w:rPr>
          <w:rFonts w:ascii="Times New Roman" w:hAnsi="Times New Roman"/>
          <w:szCs w:val="24"/>
          <w:lang w:val="ro-RO"/>
        </w:rPr>
      </w:pPr>
      <w:r w:rsidRPr="0055595A">
        <w:rPr>
          <w:rFonts w:ascii="Times New Roman" w:hAnsi="Times New Roman"/>
          <w:szCs w:val="24"/>
          <w:lang w:val="ro-RO"/>
        </w:rPr>
        <w:t>buteliile (baloanele, tuburile, recipientele) cu gaze lichefiate sau comprimate trebuie ferite de surse de încălzire; în laborator nu este permis să se afle mai mult de o butelie încărcată cu acelaşi gaz; buteliile trebuie ferite de căderi şi lovituri; robinetele buteliilor de oxigen vor fi păstrate curate (nu vor fi unse cu grăsimi) iar în timpul transportului şi depozitării, buteliile vor fi prevăzute cu capac de protecţie;</w:t>
      </w:r>
    </w:p>
    <w:p w14:paraId="37F686B4" w14:textId="77777777" w:rsidR="003B76BD" w:rsidRPr="0055595A" w:rsidRDefault="003B76BD">
      <w:pPr>
        <w:pStyle w:val="ListParagraph"/>
        <w:numPr>
          <w:ilvl w:val="0"/>
          <w:numId w:val="30"/>
        </w:numPr>
        <w:tabs>
          <w:tab w:val="left" w:pos="142"/>
        </w:tabs>
        <w:ind w:left="567" w:hanging="283"/>
        <w:rPr>
          <w:rFonts w:ascii="Times New Roman" w:hAnsi="Times New Roman"/>
          <w:szCs w:val="24"/>
          <w:lang w:val="ro-RO"/>
        </w:rPr>
      </w:pPr>
      <w:r w:rsidRPr="0055595A">
        <w:rPr>
          <w:rFonts w:ascii="Times New Roman" w:hAnsi="Times New Roman"/>
          <w:szCs w:val="24"/>
          <w:lang w:val="ro-RO"/>
        </w:rPr>
        <w:t>este obligatorie dotarea buteliilor cu manometre, prevăzute cu plombă de verificare metrologică şi având marcată cu culoare roşie diviziunea de pe scală care indică presiunea maximă de folosire a buteliei; consumarea gazelor lichefiate sau comprimate se va face exclusiv prin reductoare de presiune; robinetele trebuie deschise şi închise încet, fără a fi bruscate, chiar dacă ele funcţionează greu.</w:t>
      </w:r>
    </w:p>
    <w:p w14:paraId="079A66DC"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j) La folosirea sticlăriei de laborator:</w:t>
      </w:r>
    </w:p>
    <w:p w14:paraId="4968B3A1"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introducerea unui dop de plută sau de cauciuc într-un tub de sticlă se face ţinându-se tubul cu mâna cât mai aproape de capătul de introdus (mâna înfăşurată într-o batistă şi fără a se forţa tubul);</w:t>
      </w:r>
    </w:p>
    <w:p w14:paraId="50BFF9AF"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atunci când se introduce un dop într-un vas cu pereţi subţiri, vasul nu se ţine pe masă, ci de gât şi cât mai aproape de locul de introducere a dopului;</w:t>
      </w:r>
    </w:p>
    <w:p w14:paraId="6FDA9260"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încălzirea substanţelor în vase de laborator cu pereţi subţiri se face pe o sită sub agitare continuă;</w:t>
      </w:r>
    </w:p>
    <w:p w14:paraId="2F2E6AFB"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baloanele, paharele şi celelalte vase în care se află lichid fierbinte nu se pun direct pe masă, ci pe o placă din material termoizolant;</w:t>
      </w:r>
    </w:p>
    <w:p w14:paraId="22CAEDA3"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paharele mari cu lichid se ridică numai cu ambele mâini şi se ţin în aşa fel, ca marginile răsfrânte ale paharului să se sprijine pe degetele mari şi pe degetele arătătoare;</w:t>
      </w:r>
    </w:p>
    <w:p w14:paraId="5E0B4082" w14:textId="77777777" w:rsidR="003B76BD" w:rsidRPr="0055595A" w:rsidRDefault="003B76BD">
      <w:pPr>
        <w:pStyle w:val="ListParagraph"/>
        <w:numPr>
          <w:ilvl w:val="0"/>
          <w:numId w:val="31"/>
        </w:numPr>
        <w:tabs>
          <w:tab w:val="left" w:pos="142"/>
        </w:tabs>
        <w:ind w:left="567" w:hanging="283"/>
        <w:rPr>
          <w:rFonts w:ascii="Times New Roman" w:hAnsi="Times New Roman"/>
          <w:szCs w:val="24"/>
          <w:lang w:val="ro-RO"/>
        </w:rPr>
      </w:pPr>
      <w:r w:rsidRPr="0055595A">
        <w:rPr>
          <w:rFonts w:ascii="Times New Roman" w:hAnsi="Times New Roman"/>
          <w:szCs w:val="24"/>
          <w:lang w:val="ro-RO"/>
        </w:rPr>
        <w:t>prinderea în stative a baloanelor de distilare, a biuretelor şi a refrigerentelor se efectuează cu ajutorul clemelor prevăzute cu apărători de plută sau cauciuc.</w:t>
      </w:r>
    </w:p>
    <w:p w14:paraId="70B6A134" w14:textId="77777777" w:rsidR="003B76BD" w:rsidRPr="0055595A" w:rsidRDefault="003B76BD" w:rsidP="003B76BD">
      <w:pPr>
        <w:tabs>
          <w:tab w:val="left" w:pos="142"/>
        </w:tabs>
        <w:rPr>
          <w:rFonts w:ascii="Times New Roman" w:hAnsi="Times New Roman"/>
          <w:b/>
          <w:bCs/>
          <w:szCs w:val="24"/>
          <w:lang w:val="ro-RO"/>
        </w:rPr>
      </w:pPr>
      <w:r w:rsidRPr="0055595A">
        <w:rPr>
          <w:rFonts w:ascii="Times New Roman" w:hAnsi="Times New Roman"/>
          <w:b/>
          <w:bCs/>
          <w:szCs w:val="24"/>
          <w:lang w:val="ro-RO"/>
        </w:rPr>
        <w:t>k) In laborator trebuie să se găsească, la loc vizibil, mijloacele de prim ajutor:</w:t>
      </w:r>
    </w:p>
    <w:p w14:paraId="295329E6" w14:textId="77777777" w:rsidR="003B76BD" w:rsidRPr="0055595A" w:rsidRDefault="003B76BD" w:rsidP="003B76BD">
      <w:pPr>
        <w:tabs>
          <w:tab w:val="left" w:pos="142"/>
        </w:tabs>
        <w:rPr>
          <w:rFonts w:ascii="Times New Roman" w:hAnsi="Times New Roman"/>
          <w:szCs w:val="24"/>
          <w:lang w:val="ro-RO"/>
        </w:rPr>
      </w:pPr>
      <w:r w:rsidRPr="0055595A">
        <w:rPr>
          <w:rFonts w:ascii="Times New Roman" w:hAnsi="Times New Roman"/>
          <w:szCs w:val="24"/>
          <w:lang w:val="ro-RO"/>
        </w:rPr>
        <w:t>În caz de accidente (răniri, arsuri, otrăviri etc.) se vor lua următoarele măsuri:</w:t>
      </w:r>
    </w:p>
    <w:p w14:paraId="767B2682"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accidentele de natură mecanică pot avea ca efect tăieturi, zgârieturi, înţepături, zdrobiri şi striviri; în cazul leziunilor grave este necesară chemarea medicului, iar când rănile sunt uşoare, se spală cu apă curată, se dezinfectează cu apă oxigenată şi se bandajează cu tifon sterilizat; când se produc hemoragii, se procedează de urgenţă la oprirea sângelui, dezinfectarea şi bandajarea rănii şi transportarea accidentatului la spital;</w:t>
      </w:r>
    </w:p>
    <w:p w14:paraId="6D812DC7"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accidentele termice (arsuri, opăriri) se tratează după gravitatea lor; arsurile profunde şi pe suprafeţe mari (de gradul II şi III) necesită internarea de urgenţă în spital;</w:t>
      </w:r>
    </w:p>
    <w:p w14:paraId="0FC62282"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accidentele chimice (arsuri chimice, intoxicaţii şi sufocări) pot avea loc la orice lucrare de laborator, dacă nu se respectă măsurile de protecţie; este totuşi necesar ca în timpul experienţelor să fie la îndemână o cantitate suficientă de soluţii de carbonat de sodiu, amoniac, acid acetic, acid boric etc. pentru neutralizarea acizilor sau bazelor care ar putea ajunge pe corp sau pe haine;</w:t>
      </w:r>
    </w:p>
    <w:p w14:paraId="3F268867"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manipularea substanţelor chimice agresive se va face folosind echipamentul de protecţie corespunzător (şorţuri de protecţie, mănuşi, ochelari etc.);</w:t>
      </w:r>
    </w:p>
    <w:p w14:paraId="444BB394"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în fiecare laborator trebuie să existe o trusă sanitară cu următoarele materiale: apă oxigenată, alcool sanitar, tinctură de iod, jecolan, acid boric, fiole de cofeină, pense, foarfecă, vată, tifon, leucoplast, o soluţie neutralizantă pentru cazul stropirii cu sub- stanţe; medicamentele care au termen de valabilitate vor fi înlocuite periodic;</w:t>
      </w:r>
    </w:p>
    <w:p w14:paraId="27351EA4"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dacă vreun reactiv ajunge pe corp, acesta trebuie spălat în primul rând cu o mare cantitate de apă şi apoi se şterge locul respectiv sau se aplică substanţe neutralizante;</w:t>
      </w:r>
    </w:p>
    <w:p w14:paraId="3BE5464E"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când o picătură de reactiv pătrunde în ochi, este foarte important ca ochii să fie spălaţi imediat cu jet de apă şi apoi supuşi unui examen medical;</w:t>
      </w:r>
    </w:p>
    <w:p w14:paraId="65C6F82C" w14:textId="77777777" w:rsidR="003B76BD" w:rsidRPr="0055595A" w:rsidRDefault="003B76BD">
      <w:pPr>
        <w:pStyle w:val="ListParagraph"/>
        <w:numPr>
          <w:ilvl w:val="0"/>
          <w:numId w:val="32"/>
        </w:numPr>
        <w:tabs>
          <w:tab w:val="left" w:pos="142"/>
        </w:tabs>
        <w:ind w:left="567" w:hanging="283"/>
        <w:rPr>
          <w:rFonts w:ascii="Times New Roman" w:hAnsi="Times New Roman"/>
          <w:szCs w:val="24"/>
          <w:lang w:val="ro-RO"/>
        </w:rPr>
      </w:pPr>
      <w:r w:rsidRPr="0055595A">
        <w:rPr>
          <w:rFonts w:ascii="Times New Roman" w:hAnsi="Times New Roman"/>
          <w:szCs w:val="24"/>
          <w:lang w:val="ro-RO"/>
        </w:rPr>
        <w:t>în cazul intoxicaţiilor acute sau al sufocărilor cu substanţe gazoase sau cu vapori</w:t>
      </w:r>
    </w:p>
    <w:p w14:paraId="1D2BA806" w14:textId="77777777" w:rsidR="003B76BD" w:rsidRPr="0055595A" w:rsidRDefault="003B76BD" w:rsidP="003B76BD">
      <w:pPr>
        <w:tabs>
          <w:tab w:val="left" w:pos="142"/>
        </w:tabs>
        <w:spacing w:after="240"/>
        <w:ind w:firstLine="708"/>
        <w:rPr>
          <w:rFonts w:ascii="Times New Roman" w:hAnsi="Times New Roman"/>
          <w:szCs w:val="24"/>
          <w:lang w:val="ro-RO"/>
        </w:rPr>
      </w:pPr>
      <w:r w:rsidRPr="0055595A">
        <w:rPr>
          <w:rFonts w:ascii="Times New Roman" w:hAnsi="Times New Roman"/>
          <w:szCs w:val="24"/>
          <w:lang w:val="ro-RO"/>
        </w:rPr>
        <w:t>toxici, până la sosirea medicului, cel în cauză va fi scos din atmosfera toxică şi va fi dus într-un loc bine aerisit, i se va desface haina la gât şi i se va face respiraţie artificială.</w:t>
      </w:r>
    </w:p>
    <w:p w14:paraId="2ED9A135" w14:textId="77777777" w:rsidR="003B76BD" w:rsidRPr="0055595A" w:rsidRDefault="003B76BD" w:rsidP="003B76BD">
      <w:pPr>
        <w:tabs>
          <w:tab w:val="left" w:pos="142"/>
        </w:tabs>
        <w:ind w:firstLine="720"/>
        <w:rPr>
          <w:rFonts w:ascii="Times New Roman" w:hAnsi="Times New Roman"/>
          <w:szCs w:val="24"/>
          <w:lang w:val="ro-RO"/>
        </w:rPr>
      </w:pPr>
    </w:p>
    <w:p w14:paraId="6E0A3C7A" w14:textId="7C0ABB16" w:rsidR="003B76BD" w:rsidRPr="0055595A" w:rsidRDefault="00910872" w:rsidP="003B76BD">
      <w:pPr>
        <w:pStyle w:val="Heading2"/>
        <w:tabs>
          <w:tab w:val="left" w:pos="142"/>
        </w:tabs>
        <w:rPr>
          <w:rFonts w:cs="Times New Roman"/>
          <w:szCs w:val="24"/>
          <w:lang w:val="ro-RO"/>
        </w:rPr>
      </w:pPr>
      <w:r>
        <w:rPr>
          <w:rFonts w:cs="Times New Roman"/>
          <w:szCs w:val="24"/>
          <w:lang w:val="ro-RO"/>
        </w:rPr>
        <w:t>3</w:t>
      </w:r>
      <w:r w:rsidR="003B76BD" w:rsidRPr="0055595A">
        <w:rPr>
          <w:rFonts w:cs="Times New Roman"/>
          <w:szCs w:val="24"/>
          <w:lang w:val="ro-RO"/>
        </w:rPr>
        <w:t>.11. Prevenirea contaminării cu agenţi patogeni în laboratorul de microbiologie</w:t>
      </w:r>
    </w:p>
    <w:p w14:paraId="19BF067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b/>
          <w:szCs w:val="24"/>
          <w:lang w:val="ro-RO"/>
        </w:rPr>
      </w:pPr>
      <w:r w:rsidRPr="0055595A">
        <w:rPr>
          <w:rFonts w:ascii="Times New Roman" w:hAnsi="Times New Roman"/>
          <w:szCs w:val="24"/>
          <w:lang w:val="ro-RO"/>
        </w:rPr>
        <w:t>Activitatea laboratorului trebuie astfel dirijată astfel încât să se realizeze un circuit de lucru de la primirea sau prelevarea produselor biologice până la obţinerea rezultatelor, astfel încât să se excludă erori ce derivă din neatenţia sau nepregătirea personalului. Trebuie evitate toate posibilităţile de contaminare a probelor, precum şi a personalului care prelucrează produsele sau de transmitere a unei infecţii la alte persoane.</w:t>
      </w:r>
    </w:p>
    <w:p w14:paraId="5066C2B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b/>
          <w:szCs w:val="24"/>
          <w:lang w:val="ro-RO"/>
        </w:rPr>
      </w:pPr>
      <w:r w:rsidRPr="0055595A">
        <w:rPr>
          <w:rFonts w:ascii="Times New Roman" w:hAnsi="Times New Roman"/>
          <w:szCs w:val="24"/>
          <w:lang w:val="ro-RO"/>
        </w:rPr>
        <w:t>La prevenirea contaminării cu agenţi nocivi a personalului care desfăşoară activităţi în domeniul sănătăţii se vor respecta prevederile normelor specifice de protecţie a muncii, reglementările Ministerului Sănătăţii, precum şi instrucţiunile proprii de lucru.</w:t>
      </w:r>
    </w:p>
    <w:p w14:paraId="1149B48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b/>
          <w:szCs w:val="24"/>
          <w:lang w:val="ro-RO"/>
        </w:rPr>
      </w:pPr>
      <w:r w:rsidRPr="0055595A">
        <w:rPr>
          <w:rFonts w:ascii="Times New Roman" w:hAnsi="Times New Roman"/>
          <w:szCs w:val="24"/>
          <w:lang w:val="ro-RO"/>
        </w:rPr>
        <w:t>Personalul care desfăşoară activităţi în laboratorul de microbiologie va fi instruit în vederea cunoaşterii şi aplicării regulilor de asepsie, conform reglementărilor Ministerului Sănătăţii, astfel:</w:t>
      </w:r>
    </w:p>
    <w:p w14:paraId="539ED5FD" w14:textId="77777777" w:rsidR="003B76BD" w:rsidRPr="0055595A" w:rsidRDefault="003B76BD">
      <w:pPr>
        <w:pStyle w:val="ListParagraph"/>
        <w:numPr>
          <w:ilvl w:val="0"/>
          <w:numId w:val="33"/>
        </w:numPr>
        <w:tabs>
          <w:tab w:val="left" w:pos="142"/>
        </w:tabs>
        <w:ind w:left="567" w:hanging="283"/>
        <w:rPr>
          <w:rFonts w:ascii="Times New Roman" w:hAnsi="Times New Roman"/>
          <w:szCs w:val="24"/>
          <w:lang w:val="ro-RO"/>
        </w:rPr>
      </w:pPr>
      <w:r w:rsidRPr="0055595A">
        <w:rPr>
          <w:rFonts w:ascii="Times New Roman" w:hAnsi="Times New Roman"/>
          <w:szCs w:val="24"/>
          <w:lang w:val="ro-RO"/>
        </w:rPr>
        <w:t>dezinfecţia obiectelor de inventar din încăperile destinate activităţii medicale, precum şi a pavimentelor şi pereţilor;</w:t>
      </w:r>
    </w:p>
    <w:p w14:paraId="0F8420EE" w14:textId="77777777" w:rsidR="003B76BD" w:rsidRPr="0055595A" w:rsidRDefault="003B76BD">
      <w:pPr>
        <w:pStyle w:val="ListParagraph"/>
        <w:numPr>
          <w:ilvl w:val="0"/>
          <w:numId w:val="33"/>
        </w:numPr>
        <w:tabs>
          <w:tab w:val="left" w:pos="142"/>
        </w:tabs>
        <w:ind w:left="567" w:hanging="283"/>
        <w:rPr>
          <w:rFonts w:ascii="Times New Roman" w:hAnsi="Times New Roman"/>
          <w:szCs w:val="24"/>
          <w:lang w:val="ro-RO"/>
        </w:rPr>
      </w:pPr>
      <w:r w:rsidRPr="0055595A">
        <w:rPr>
          <w:rFonts w:ascii="Times New Roman" w:hAnsi="Times New Roman"/>
          <w:szCs w:val="24"/>
          <w:lang w:val="ro-RO"/>
        </w:rPr>
        <w:t>reguli de igienă individuală şi colectivă;</w:t>
      </w:r>
    </w:p>
    <w:p w14:paraId="5AF01204" w14:textId="77777777" w:rsidR="003B76BD" w:rsidRPr="0055595A" w:rsidRDefault="003B76BD">
      <w:pPr>
        <w:pStyle w:val="ListParagraph"/>
        <w:numPr>
          <w:ilvl w:val="0"/>
          <w:numId w:val="33"/>
        </w:numPr>
        <w:tabs>
          <w:tab w:val="left" w:pos="142"/>
        </w:tabs>
        <w:ind w:left="567" w:hanging="283"/>
        <w:rPr>
          <w:rFonts w:ascii="Times New Roman" w:hAnsi="Times New Roman"/>
          <w:szCs w:val="24"/>
          <w:lang w:val="ro-RO"/>
        </w:rPr>
      </w:pPr>
      <w:r w:rsidRPr="0055595A">
        <w:rPr>
          <w:rFonts w:ascii="Times New Roman" w:hAnsi="Times New Roman"/>
          <w:szCs w:val="24"/>
          <w:lang w:val="ro-RO"/>
        </w:rPr>
        <w:t>respectarea întocmai a procedeelor de lucru.</w:t>
      </w:r>
    </w:p>
    <w:p w14:paraId="46F00F3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Purtarea obligatorie a materialului de protecţie individual: halat, mănuşi, mască, ochelari (după caz).</w:t>
      </w:r>
    </w:p>
    <w:p w14:paraId="0283F90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Repartizarea judicioasă a aparaturii şi materialelor de laborator pentru a se realiza o economie în mişcări, prin excluderea deplasărilor inutile.</w:t>
      </w:r>
    </w:p>
    <w:p w14:paraId="1BF4A7A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Prevenirea defecţiunilor sau accidentelor se realizează prin:</w:t>
      </w:r>
    </w:p>
    <w:p w14:paraId="13CFA688" w14:textId="77777777" w:rsidR="003B76BD" w:rsidRPr="0055595A" w:rsidRDefault="003B76BD">
      <w:pPr>
        <w:pStyle w:val="ListParagraph"/>
        <w:widowControl/>
        <w:numPr>
          <w:ilvl w:val="0"/>
          <w:numId w:val="34"/>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pregătirea materialului de rezervă;</w:t>
      </w:r>
    </w:p>
    <w:p w14:paraId="20346E20" w14:textId="77777777" w:rsidR="003B76BD" w:rsidRPr="0055595A" w:rsidRDefault="003B76BD">
      <w:pPr>
        <w:pStyle w:val="ListParagraph"/>
        <w:widowControl/>
        <w:numPr>
          <w:ilvl w:val="0"/>
          <w:numId w:val="34"/>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notarea corespunzătoare a tuturor produselor, recipientelor utilizate, precum şi în caietul de lucru, etichetarea soluţiilor.</w:t>
      </w:r>
    </w:p>
    <w:p w14:paraId="1671766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Manipularea corectă a materialului infectant (la recoltare, examinare, însămânţare, inoculare etc.) se asigură prin respectarea normelor de asepsie:</w:t>
      </w:r>
    </w:p>
    <w:p w14:paraId="19D715EC" w14:textId="77777777" w:rsidR="003B76BD" w:rsidRPr="0055595A" w:rsidRDefault="003B76BD">
      <w:pPr>
        <w:pStyle w:val="ListParagraph"/>
        <w:widowControl/>
        <w:numPr>
          <w:ilvl w:val="0"/>
          <w:numId w:val="6"/>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 xml:space="preserve">sub protecţia flăcării (la care se sterilizează ansele şi gura recipientelor); </w:t>
      </w:r>
    </w:p>
    <w:p w14:paraId="6B70B86D" w14:textId="77777777" w:rsidR="003B76BD" w:rsidRPr="0055595A" w:rsidRDefault="003B76BD">
      <w:pPr>
        <w:pStyle w:val="ListParagraph"/>
        <w:widowControl/>
        <w:numPr>
          <w:ilvl w:val="0"/>
          <w:numId w:val="6"/>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sub masa de lucru se află cutiile sau ambalajele pentru deșeuri infecţioase şi deșeuri înțepătoare-tăietoare, în care după încheierea tehnicii de lucru se depozitează materialul infecţios;</w:t>
      </w:r>
    </w:p>
    <w:p w14:paraId="5E60288E" w14:textId="77777777" w:rsidR="003B76BD" w:rsidRPr="0055595A" w:rsidRDefault="003B76BD">
      <w:pPr>
        <w:pStyle w:val="ListParagraph"/>
        <w:widowControl/>
        <w:numPr>
          <w:ilvl w:val="0"/>
          <w:numId w:val="6"/>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la sfârşitul fiecărei perioade de lucru se spală masa cu soluţii dezinfectante lăsându-le să acţioneze (după caz), cel puţin 30’;</w:t>
      </w:r>
    </w:p>
    <w:p w14:paraId="2A00AC46" w14:textId="77777777" w:rsidR="003B76BD" w:rsidRPr="0055595A" w:rsidRDefault="003B76BD">
      <w:pPr>
        <w:pStyle w:val="ListParagraph"/>
        <w:widowControl/>
        <w:numPr>
          <w:ilvl w:val="0"/>
          <w:numId w:val="6"/>
        </w:numPr>
        <w:tabs>
          <w:tab w:val="left" w:pos="142"/>
        </w:tabs>
        <w:autoSpaceDE/>
        <w:autoSpaceDN/>
        <w:adjustRightInd/>
        <w:ind w:left="567" w:hanging="283"/>
        <w:rPr>
          <w:rFonts w:ascii="Times New Roman" w:hAnsi="Times New Roman"/>
          <w:szCs w:val="24"/>
          <w:lang w:val="ro-RO"/>
        </w:rPr>
      </w:pPr>
      <w:r w:rsidRPr="0055595A">
        <w:rPr>
          <w:rFonts w:ascii="Times New Roman" w:hAnsi="Times New Roman"/>
          <w:szCs w:val="24"/>
          <w:lang w:val="ro-RO"/>
        </w:rPr>
        <w:t>după încheierea lucrului se vor spăla mâinile insistent cu apă şi săpun.</w:t>
      </w:r>
    </w:p>
    <w:p w14:paraId="76DDC75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încăperile unde se lucrează cu produse contaminate sau culturi microbiene se interzice:</w:t>
      </w:r>
    </w:p>
    <w:p w14:paraId="3535C44D" w14:textId="77777777" w:rsidR="003B76BD" w:rsidRPr="0055595A" w:rsidRDefault="003B76BD">
      <w:pPr>
        <w:pStyle w:val="ListParagraph"/>
        <w:numPr>
          <w:ilvl w:val="0"/>
          <w:numId w:val="35"/>
        </w:numPr>
        <w:tabs>
          <w:tab w:val="left" w:pos="142"/>
        </w:tabs>
        <w:ind w:left="567" w:hanging="283"/>
        <w:rPr>
          <w:rFonts w:ascii="Times New Roman" w:hAnsi="Times New Roman"/>
          <w:szCs w:val="24"/>
          <w:lang w:val="ro-RO"/>
        </w:rPr>
      </w:pPr>
      <w:r w:rsidRPr="0055595A">
        <w:rPr>
          <w:rFonts w:ascii="Times New Roman" w:hAnsi="Times New Roman"/>
          <w:szCs w:val="24"/>
          <w:lang w:val="ro-RO"/>
        </w:rPr>
        <w:t>păstrarea şi consumul de alimente;</w:t>
      </w:r>
    </w:p>
    <w:p w14:paraId="6AB89A82" w14:textId="77777777" w:rsidR="003B76BD" w:rsidRPr="0055595A" w:rsidRDefault="003B76BD">
      <w:pPr>
        <w:pStyle w:val="ListParagraph"/>
        <w:numPr>
          <w:ilvl w:val="0"/>
          <w:numId w:val="35"/>
        </w:numPr>
        <w:tabs>
          <w:tab w:val="left" w:pos="142"/>
        </w:tabs>
        <w:ind w:left="567" w:hanging="283"/>
        <w:rPr>
          <w:rFonts w:ascii="Times New Roman" w:hAnsi="Times New Roman"/>
          <w:szCs w:val="24"/>
          <w:lang w:val="ro-RO"/>
        </w:rPr>
      </w:pPr>
      <w:r w:rsidRPr="0055595A">
        <w:rPr>
          <w:rFonts w:ascii="Times New Roman" w:hAnsi="Times New Roman"/>
          <w:szCs w:val="24"/>
          <w:lang w:val="ro-RO"/>
        </w:rPr>
        <w:t>înainte de a consuma alimente, mâinile vor fi spălate şi dezinfectate.</w:t>
      </w:r>
    </w:p>
    <w:p w14:paraId="470C539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timpul lucrului se vor respecta instrucţiunile proprii de lucru, astfel încât să nu se producă ingestia, inocularea, inhalarea sau contactul cu tegumentele a agenţilor patogeni.</w:t>
      </w:r>
    </w:p>
    <w:p w14:paraId="3EEF334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cazul răspândirii accidentale a materialului microbiologic (infecţios), se vor lua măsurile necesare pentru dezinfecţia: suprafeţelor, echipamentului individual de protecţie, regiunilor corpului care au venit în contact cu materialul infecţios.</w:t>
      </w:r>
    </w:p>
    <w:p w14:paraId="798DF9F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Persoanele care prezintă leziuni ale tegumentelor vor fi excluse de la activităţile cu agenţi patogeni.</w:t>
      </w:r>
    </w:p>
    <w:p w14:paraId="56BB38CB"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Toate recipientele cu culturi, solvenţi etc. vor fi etichetate.</w:t>
      </w:r>
    </w:p>
    <w:p w14:paraId="677EA94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cazul contaminării, este obligatoriu decontaminarea locului de muncă la terminarea lucrului şi ori de câte ori este nevoie.</w:t>
      </w:r>
    </w:p>
    <w:p w14:paraId="0130C0FE"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orice examen organoleptic al substanţelor de laborator.</w:t>
      </w:r>
    </w:p>
    <w:p w14:paraId="46688C9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interzice ca la pipetarea lichidelor să se folosească aspiraţia cu gura.</w:t>
      </w:r>
    </w:p>
    <w:p w14:paraId="33E65F2A"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Ustensilele de lucru vor fi curăţate şi dezinfectate după fiecare folosire. Ansa de platină se va steriliza după fiecare utilizare prin flambare.</w:t>
      </w:r>
    </w:p>
    <w:p w14:paraId="27DD993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Sticlăria de laborator contaminată va fi sterilizată prin autoclavare, iar instrumentarul metalic contaminat, prin autoclavare sau etuvare.</w:t>
      </w:r>
    </w:p>
    <w:p w14:paraId="7B4A927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Materialele contaminate care urmează a fi refolosite vor fi sterilizate şi apoi spălate.</w:t>
      </w:r>
    </w:p>
    <w:p w14:paraId="76E2AD4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În laboratoare, după terminarea programului de lucru, mesele vor fi curăţate şi libere de vase sau de reactivi.</w:t>
      </w:r>
    </w:p>
    <w:p w14:paraId="711DB3E3"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Sterilizarea cu ultraviolete a suprafeţelor de lucru şi a aerului din încăperi se va face cu intensitatea şi pe durata de timp corespunzătoare normelor de randament optim al lămpii.</w:t>
      </w:r>
    </w:p>
    <w:p w14:paraId="1B8AEF7F"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Procedura recomandată în caz de împrăștiere a probelor (deșeurilor), infectocontagioase:</w:t>
      </w:r>
    </w:p>
    <w:p w14:paraId="3C12A17F"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se izolează zona afectată și nu se lasă nesupravegheată;</w:t>
      </w:r>
    </w:p>
    <w:p w14:paraId="31CA4E1E"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se folosește echipament individual de protecție;</w:t>
      </w:r>
    </w:p>
    <w:p w14:paraId="3923AB97"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deșeul solid trebuie colectat în recipiente noipentru deșeuri infecțioase;</w:t>
      </w:r>
    </w:p>
    <w:p w14:paraId="287A9FC4"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deșeul lichid dacă este împrăștiat în zone umede se spală zona cu apă din abundență; dacă este împrăștiat în zone uscate se limitează împrăștierea și aerosolizarea folosind imediat șervete de hârtie sau lavete absorbante pentru a acoperi și colecta lichidul;</w:t>
      </w:r>
    </w:p>
    <w:p w14:paraId="034FE8DD"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zona accidentului și zonele adiacente se curată și se dezinfectează cu o soluție concentratăde dezinfectant, se lasă sa acționeze cca 5-10 min., apoi se spală după procedurile obișnuite;</w:t>
      </w:r>
    </w:p>
    <w:p w14:paraId="2BA524C7" w14:textId="77777777" w:rsidR="003B76BD" w:rsidRPr="0055595A" w:rsidRDefault="003B76BD">
      <w:pPr>
        <w:pStyle w:val="ListParagraph"/>
        <w:numPr>
          <w:ilvl w:val="0"/>
          <w:numId w:val="36"/>
        </w:numPr>
        <w:tabs>
          <w:tab w:val="left" w:pos="142"/>
        </w:tabs>
        <w:ind w:left="567" w:hanging="283"/>
        <w:rPr>
          <w:rFonts w:ascii="Times New Roman" w:hAnsi="Times New Roman"/>
          <w:szCs w:val="24"/>
          <w:lang w:val="ro-RO"/>
        </w:rPr>
      </w:pPr>
      <w:r w:rsidRPr="0055595A">
        <w:rPr>
          <w:rFonts w:ascii="Times New Roman" w:hAnsi="Times New Roman"/>
          <w:szCs w:val="24"/>
          <w:lang w:val="ro-RO"/>
        </w:rPr>
        <w:t>materialele contaminate se elimină pe circuitul deșeurilor infecțioase.</w:t>
      </w:r>
    </w:p>
    <w:p w14:paraId="7980AC80"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Probele de materii fecale pentru examenele parazitologice se vor prelucra, respectând condiţiile de sterilizare aplicate manipulării oricărui material infecțios.</w:t>
      </w:r>
    </w:p>
    <w:p w14:paraId="5866A2E9"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Lamele cu preparate coprologice vor fi transportate în camera de examinare pe tăvi metalice.</w:t>
      </w:r>
    </w:p>
    <w:p w14:paraId="74849A96"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Materiile fecale vor fi recoltate în recipiente de unică utilizare. Recipientele vor fi sterilizate înainte de a fi distruse.</w:t>
      </w:r>
    </w:p>
    <w:p w14:paraId="1E2B5372"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Atunci când se prelucrează cu omogenizatoare de turație mare se vor lua măsuri care să împiedice împrăștierea aerosolilor în mediul de lucru.</w:t>
      </w:r>
    </w:p>
    <w:p w14:paraId="7F2D0611"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Deschiderea fiolelor cu material infecțios liofilizat se va face numai în nişă. După crestarea fiolei, aceasta se va înveli în vată sterilă îmbibată în alcool, după care se va rupe gâtul fiolei.</w:t>
      </w:r>
    </w:p>
    <w:p w14:paraId="7D4EA937"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Se vor lua măsuri de protecţie împotriva insectelor, rozătoarelor sau a altor animale care pot deveni agenţi vectori în aceeaşi unitate sau în afara ei.</w:t>
      </w:r>
    </w:p>
    <w:p w14:paraId="4DBEAAAD"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Mobilierul de lucru va fi confecţionat din materiale lavabile şi rezistente la agenţii dezinfectanţi.</w:t>
      </w:r>
    </w:p>
    <w:p w14:paraId="26A686E4" w14:textId="77777777" w:rsidR="003B76BD" w:rsidRPr="0055595A" w:rsidRDefault="003B76BD">
      <w:pPr>
        <w:pStyle w:val="ListParagraph"/>
        <w:widowControl/>
        <w:numPr>
          <w:ilvl w:val="0"/>
          <w:numId w:val="44"/>
        </w:numPr>
        <w:tabs>
          <w:tab w:val="left" w:pos="142"/>
        </w:tabs>
        <w:autoSpaceDE/>
        <w:autoSpaceDN/>
        <w:adjustRightInd/>
        <w:rPr>
          <w:rFonts w:ascii="Times New Roman" w:hAnsi="Times New Roman"/>
          <w:szCs w:val="24"/>
          <w:lang w:val="ro-RO"/>
        </w:rPr>
      </w:pPr>
      <w:r w:rsidRPr="0055595A">
        <w:rPr>
          <w:rFonts w:ascii="Times New Roman" w:hAnsi="Times New Roman"/>
          <w:szCs w:val="24"/>
          <w:lang w:val="ro-RO"/>
        </w:rPr>
        <w:t>Pentru laboratoarele în care se manipulează substanţe despre care există incertitudini privind prezenţa agenţilor biologici ce ar putea determina o boală la om, dar care nu au ca obiectiv lucrul cu agenţii biologici ca atare (pentru culturi) se va adopta cel puţin nivelul 2 de izolare. Dacă este necesar, vor fi adoptate nivelurile 3 sau 4 de izolare, cu excepţia situaţiilor în care reglementările Ministerului Sănătăţii indică adoptarea unui nivel de izolare mai scăzut.</w:t>
      </w:r>
    </w:p>
    <w:p w14:paraId="5D919CB6" w14:textId="77777777" w:rsidR="003B76BD" w:rsidRPr="0055595A" w:rsidRDefault="003B76BD">
      <w:pPr>
        <w:pStyle w:val="ListParagraph"/>
        <w:widowControl/>
        <w:numPr>
          <w:ilvl w:val="0"/>
          <w:numId w:val="44"/>
        </w:numPr>
        <w:tabs>
          <w:tab w:val="left" w:pos="142"/>
        </w:tabs>
        <w:autoSpaceDE/>
        <w:autoSpaceDN/>
        <w:adjustRightInd/>
        <w:spacing w:after="240"/>
        <w:rPr>
          <w:rFonts w:ascii="Times New Roman" w:hAnsi="Times New Roman"/>
          <w:szCs w:val="24"/>
          <w:lang w:val="ro-RO"/>
        </w:rPr>
      </w:pPr>
      <w:r w:rsidRPr="0055595A">
        <w:rPr>
          <w:rFonts w:ascii="Times New Roman" w:hAnsi="Times New Roman"/>
          <w:szCs w:val="24"/>
          <w:lang w:val="ro-RO"/>
        </w:rPr>
        <w:t>În cazul unei contaminări se vor lua măsuri profilactice, conform reglementărilor Ministerului Sănătăţii.</w:t>
      </w:r>
    </w:p>
    <w:p w14:paraId="3635E1B0" w14:textId="30B56B06" w:rsidR="003B76BD" w:rsidRPr="0055595A" w:rsidRDefault="00910872" w:rsidP="003B76BD">
      <w:pPr>
        <w:pStyle w:val="Heading2"/>
        <w:tabs>
          <w:tab w:val="left" w:pos="142"/>
        </w:tabs>
        <w:spacing w:before="0"/>
        <w:rPr>
          <w:rFonts w:cs="Times New Roman"/>
          <w:szCs w:val="24"/>
          <w:lang w:val="ro-RO"/>
        </w:rPr>
      </w:pPr>
      <w:r>
        <w:rPr>
          <w:rFonts w:cs="Times New Roman"/>
          <w:szCs w:val="24"/>
          <w:lang w:val="ro-RO"/>
        </w:rPr>
        <w:t>3</w:t>
      </w:r>
      <w:r w:rsidR="003B76BD" w:rsidRPr="0055595A">
        <w:rPr>
          <w:rFonts w:cs="Times New Roman"/>
          <w:szCs w:val="24"/>
          <w:lang w:val="ro-RO"/>
        </w:rPr>
        <w:t>.12. Protecția mediului în laboratoarele didactice și de cercetare</w:t>
      </w:r>
    </w:p>
    <w:p w14:paraId="4C1FE22C"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Activitatea desfășurată în laboratoare trebuie organizată astfel încât să prevină poluarea solului, aerului sau a apei, inclusiv prin eliminarea controlată a substanțelor periculoase sau a reziduurilor rezultate.</w:t>
      </w:r>
    </w:p>
    <w:p w14:paraId="7E348587"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Substanțele chimice periculoase (acide, corozive, inflamabile, toxice, mutagene etc.) se utilizează exclusiv în spații ventilate, dotate cu hote de laborator, și doar în cantități strict necesare.</w:t>
      </w:r>
    </w:p>
    <w:p w14:paraId="3FF37A30"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Ambalajele, flacoanele sau recipientele contaminate vor fi colectate separat, etichetate corespunzător și predate periodic serviciului de mediu sau operatorului autorizat de colectare.</w:t>
      </w:r>
    </w:p>
    <w:p w14:paraId="7AA35DDF"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Soluțiile uzate, amestecurile chimice nereactive și lichidele periculoase nu se evacuează în chiuvetă sau în canalizarea publică. Se colectează în recipiente speciale și se predau pentru neutralizare controlată.</w:t>
      </w:r>
    </w:p>
    <w:p w14:paraId="68553D6E"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Substanțele solide (pulberi, reactivi descompuși, filtre contaminate) se ambalează în saci dubli de plastic, închise ermetic, și se depozitează temporar în spații ventilate, până la eliminarea prin firme specializate.</w:t>
      </w:r>
    </w:p>
    <w:p w14:paraId="292283E6"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Este interzisă arderea în aer liber, îngroparea sau abandonarea în natură a oricărui tip de deșeu chimic, biologic sau medical provenit din activități de laborator.</w:t>
      </w:r>
    </w:p>
    <w:p w14:paraId="2C2AC75A"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Responsabilii de laborator vor asigura instruirea tuturor utilizatorilor privind metodele de protecția mediului și vor supraveghea respectarea măsurilor adoptate.</w:t>
      </w:r>
    </w:p>
    <w:p w14:paraId="002E9566"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 xml:space="preserve">Universitatea are obligația legală de a întocmi și păstra un </w:t>
      </w:r>
      <w:r w:rsidRPr="0055595A">
        <w:rPr>
          <w:rFonts w:eastAsiaTheme="minorEastAsia"/>
        </w:rPr>
        <w:t>registru de evidență a deșeurilor biologice colectate și eliminate</w:t>
      </w:r>
      <w:r w:rsidRPr="0055595A">
        <w:t xml:space="preserve"> prin intermediul unei firme specializate, autorizate pentru incinerare, în baza unui contract legal valabil., conform reglementărilor sanitar-veterinare și de mediu.</w:t>
      </w:r>
    </w:p>
    <w:p w14:paraId="16262B65"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Registrul va conține, pentru fiecare predare, cel puțin următoarele informații:</w:t>
      </w:r>
    </w:p>
    <w:p w14:paraId="515B8427"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Numărul curent;</w:t>
      </w:r>
    </w:p>
    <w:p w14:paraId="3EE9B8CC"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Data colectării și data predării;</w:t>
      </w:r>
    </w:p>
    <w:p w14:paraId="276333FE"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Tipul deșeului (cadavre animale, țesuturi, resturi anatomice etc.);</w:t>
      </w:r>
    </w:p>
    <w:p w14:paraId="23CE4E7F"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Cantitatea estimată (kg);</w:t>
      </w:r>
    </w:p>
    <w:p w14:paraId="3CA632F5"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Denumirea laboratorului sau catedrei de unde provine;</w:t>
      </w:r>
    </w:p>
    <w:p w14:paraId="4EFDAC28"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Numele și semnătura persoanei care predă deșeurile;</w:t>
      </w:r>
    </w:p>
    <w:p w14:paraId="74C25B7C"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Numele firmei de incinerare și reprezentantul desemnat;</w:t>
      </w:r>
    </w:p>
    <w:p w14:paraId="5F3CA5E5"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Numărul documentului de transport și eliminare;</w:t>
      </w:r>
    </w:p>
    <w:p w14:paraId="34B53A27" w14:textId="77777777" w:rsidR="003B76BD" w:rsidRPr="0055595A" w:rsidRDefault="003B76BD">
      <w:pPr>
        <w:pStyle w:val="NormalWeb"/>
        <w:numPr>
          <w:ilvl w:val="0"/>
          <w:numId w:val="37"/>
        </w:numPr>
        <w:tabs>
          <w:tab w:val="left" w:pos="142"/>
        </w:tabs>
        <w:spacing w:before="0" w:beforeAutospacing="0" w:after="0" w:afterAutospacing="0" w:line="360" w:lineRule="auto"/>
        <w:ind w:left="567" w:hanging="283"/>
        <w:jc w:val="both"/>
      </w:pPr>
      <w:r w:rsidRPr="0055595A">
        <w:t>Observații privind eventuale incidente sau neconformități.</w:t>
      </w:r>
    </w:p>
    <w:p w14:paraId="2784BC97"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Deșeurile biologice vor fi depozitate temporar în condiții de siguranță (recipient închis, marcaj vizibil, spațiu refrigerat – după caz), până la preluarea de către operatorul autorizat.</w:t>
      </w:r>
    </w:p>
    <w:p w14:paraId="2A43BF34" w14:textId="77777777" w:rsidR="003B76BD" w:rsidRPr="0055595A" w:rsidRDefault="003B76BD">
      <w:pPr>
        <w:pStyle w:val="NormalWeb"/>
        <w:numPr>
          <w:ilvl w:val="0"/>
          <w:numId w:val="44"/>
        </w:numPr>
        <w:tabs>
          <w:tab w:val="left" w:pos="142"/>
        </w:tabs>
        <w:spacing w:before="0" w:beforeAutospacing="0" w:after="0" w:afterAutospacing="0" w:line="360" w:lineRule="auto"/>
        <w:jc w:val="both"/>
      </w:pPr>
      <w:r w:rsidRPr="0055595A">
        <w:t>Registrul de evidență se păstrează în format fizic sau electronic, la nivelul laboratorului responsabil sau al serviciului de mediu din cadrul universității, și se arhivează minimum 5 ani.</w:t>
      </w:r>
    </w:p>
    <w:p w14:paraId="7C47C3CB" w14:textId="41D222AE" w:rsidR="003B76BD" w:rsidRPr="00B2600C" w:rsidRDefault="003B76BD">
      <w:pPr>
        <w:pStyle w:val="NormalWeb"/>
        <w:numPr>
          <w:ilvl w:val="0"/>
          <w:numId w:val="44"/>
        </w:numPr>
        <w:tabs>
          <w:tab w:val="left" w:pos="142"/>
        </w:tabs>
        <w:spacing w:before="0" w:beforeAutospacing="0" w:after="240" w:afterAutospacing="0" w:line="360" w:lineRule="auto"/>
        <w:jc w:val="both"/>
      </w:pPr>
      <w:r w:rsidRPr="0055595A">
        <w:t>Raportările anuale către autoritățile competente (mediu, sanitar-veterinare) se bazează pe documentele de predare și pe registrul de evidență.</w:t>
      </w:r>
    </w:p>
    <w:p w14:paraId="682F34DC" w14:textId="25DF77C8" w:rsidR="003B76BD" w:rsidRPr="00502892" w:rsidRDefault="00910872" w:rsidP="003B76BD">
      <w:pPr>
        <w:pStyle w:val="Heading1"/>
        <w:spacing w:before="0"/>
        <w:rPr>
          <w:rFonts w:cs="Times New Roman"/>
          <w:szCs w:val="24"/>
        </w:rPr>
      </w:pPr>
      <w:r>
        <w:rPr>
          <w:rFonts w:cs="Times New Roman"/>
          <w:szCs w:val="24"/>
        </w:rPr>
        <w:t>4.</w:t>
      </w:r>
      <w:r w:rsidR="003B76BD" w:rsidRPr="00502892">
        <w:rPr>
          <w:rFonts w:cs="Times New Roman"/>
          <w:szCs w:val="24"/>
        </w:rPr>
        <w:t xml:space="preserve"> Dispozitii finale</w:t>
      </w:r>
    </w:p>
    <w:p w14:paraId="3DF7A118" w14:textId="77777777" w:rsidR="003B76BD" w:rsidRPr="00502892" w:rsidRDefault="003B76BD">
      <w:pPr>
        <w:pStyle w:val="NormalWeb"/>
        <w:numPr>
          <w:ilvl w:val="0"/>
          <w:numId w:val="44"/>
        </w:numPr>
        <w:shd w:val="clear" w:color="auto" w:fill="FFFFFF"/>
        <w:spacing w:before="0" w:beforeAutospacing="0" w:after="0" w:afterAutospacing="0" w:line="360" w:lineRule="auto"/>
        <w:jc w:val="both"/>
      </w:pPr>
      <w:r w:rsidRPr="00502892">
        <w:t>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5FEBE644" w14:textId="77777777" w:rsidR="003B76BD" w:rsidRPr="00502892" w:rsidRDefault="003B76BD">
      <w:pPr>
        <w:pStyle w:val="NormalWeb"/>
        <w:numPr>
          <w:ilvl w:val="0"/>
          <w:numId w:val="5"/>
        </w:numPr>
        <w:shd w:val="clear" w:color="auto" w:fill="FFFFFF"/>
        <w:spacing w:before="0" w:beforeAutospacing="0" w:after="0" w:afterAutospacing="0" w:line="360" w:lineRule="auto"/>
        <w:ind w:left="567" w:hanging="283"/>
        <w:jc w:val="both"/>
      </w:pPr>
      <w:r w:rsidRPr="00502892">
        <w:rPr>
          <w:b/>
          <w:bCs/>
        </w:rPr>
        <w:t>Argumente juridice</w:t>
      </w:r>
      <w:r w:rsidRPr="00502892">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77EDA2A8" w14:textId="77777777" w:rsidR="003B76BD" w:rsidRPr="00502892" w:rsidRDefault="003B76BD">
      <w:pPr>
        <w:pStyle w:val="NormalWeb"/>
        <w:numPr>
          <w:ilvl w:val="0"/>
          <w:numId w:val="5"/>
        </w:numPr>
        <w:shd w:val="clear" w:color="auto" w:fill="FFFFFF"/>
        <w:spacing w:before="0" w:beforeAutospacing="0" w:after="0" w:afterAutospacing="0" w:line="360" w:lineRule="auto"/>
        <w:ind w:left="567" w:hanging="283"/>
        <w:jc w:val="both"/>
      </w:pPr>
      <w:r w:rsidRPr="00502892">
        <w:rPr>
          <w:b/>
          <w:bCs/>
        </w:rPr>
        <w:t>Argumente economice</w:t>
      </w:r>
      <w:r w:rsidRPr="00502892">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7285ECB5" w14:textId="77777777" w:rsidR="003B76BD" w:rsidRPr="00502892" w:rsidRDefault="003B76BD">
      <w:pPr>
        <w:pStyle w:val="NormalWeb"/>
        <w:numPr>
          <w:ilvl w:val="0"/>
          <w:numId w:val="5"/>
        </w:numPr>
        <w:shd w:val="clear" w:color="auto" w:fill="FFFFFF"/>
        <w:spacing w:before="0" w:beforeAutospacing="0" w:after="0" w:afterAutospacing="0" w:line="360" w:lineRule="auto"/>
        <w:ind w:left="567" w:hanging="283"/>
        <w:jc w:val="both"/>
      </w:pPr>
      <w:r w:rsidRPr="00502892">
        <w:rPr>
          <w:b/>
          <w:bCs/>
        </w:rPr>
        <w:t>Argumente practice</w:t>
      </w:r>
      <w:r w:rsidRPr="00502892">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16D6C854" w14:textId="77777777" w:rsidR="003B76BD" w:rsidRPr="00502892" w:rsidRDefault="003B76BD">
      <w:pPr>
        <w:pStyle w:val="NormalWeb"/>
        <w:numPr>
          <w:ilvl w:val="0"/>
          <w:numId w:val="44"/>
        </w:numPr>
        <w:shd w:val="clear" w:color="auto" w:fill="FFFFFF"/>
        <w:spacing w:before="0" w:beforeAutospacing="0" w:after="0" w:afterAutospacing="0" w:line="360" w:lineRule="auto"/>
        <w:jc w:val="both"/>
      </w:pPr>
      <w:r w:rsidRPr="00502892">
        <w:t>Rolul instrucţiunilor proprii de ssm este de a particulariza şi concretiza măsurile de prevenire a comportamentului accidentogen al executantului în raport cu condiţiile reale ale proceselor de muncă desfăşurate de către fiecare unitate.</w:t>
      </w:r>
    </w:p>
    <w:p w14:paraId="48CFF9A2" w14:textId="77777777" w:rsidR="003B76BD" w:rsidRPr="00502892" w:rsidRDefault="003B76BD">
      <w:pPr>
        <w:pStyle w:val="NormalWeb"/>
        <w:numPr>
          <w:ilvl w:val="0"/>
          <w:numId w:val="44"/>
        </w:numPr>
        <w:shd w:val="clear" w:color="auto" w:fill="FFFFFF"/>
        <w:spacing w:before="0" w:beforeAutospacing="0" w:after="0" w:afterAutospacing="0" w:line="360" w:lineRule="auto"/>
        <w:jc w:val="both"/>
      </w:pPr>
      <w:r w:rsidRPr="00502892">
        <w:t>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1DDE36B7" w14:textId="77777777" w:rsidR="003B76BD" w:rsidRPr="00502892" w:rsidRDefault="003B76BD">
      <w:pPr>
        <w:pStyle w:val="NormalWeb"/>
        <w:numPr>
          <w:ilvl w:val="0"/>
          <w:numId w:val="44"/>
        </w:numPr>
        <w:shd w:val="clear" w:color="auto" w:fill="FFFFFF"/>
        <w:spacing w:before="0" w:beforeAutospacing="0" w:after="0" w:afterAutospacing="0" w:line="360" w:lineRule="auto"/>
        <w:jc w:val="both"/>
      </w:pPr>
      <w:r w:rsidRPr="00502892">
        <w:t>Instrucţiunile proprii se aplică cumulativ cu prevederile normelor specifice de securitate şi sănătate în muncă, ale regulamentelor specifice domeniilor de activitate şi deciziilor conducerii universitatii.</w:t>
      </w:r>
    </w:p>
    <w:p w14:paraId="70E5C299" w14:textId="77777777" w:rsidR="003B76BD" w:rsidRPr="00502892" w:rsidRDefault="003B76BD">
      <w:pPr>
        <w:pStyle w:val="NormalWeb"/>
        <w:numPr>
          <w:ilvl w:val="0"/>
          <w:numId w:val="44"/>
        </w:numPr>
        <w:shd w:val="clear" w:color="auto" w:fill="FFFFFF"/>
        <w:spacing w:before="0" w:beforeAutospacing="0" w:after="0" w:afterAutospacing="0" w:line="360" w:lineRule="auto"/>
        <w:jc w:val="both"/>
      </w:pPr>
      <w:bookmarkStart w:id="1" w:name="_Hlk207793120"/>
      <w:r w:rsidRPr="00502892">
        <w:t>(1) 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p>
    <w:p w14:paraId="4F4D3875" w14:textId="77777777" w:rsidR="003B76BD" w:rsidRPr="0058193C" w:rsidRDefault="003B76BD">
      <w:pPr>
        <w:pStyle w:val="ListParagraph"/>
        <w:numPr>
          <w:ilvl w:val="0"/>
          <w:numId w:val="44"/>
        </w:numPr>
        <w:rPr>
          <w:rFonts w:ascii="Times New Roman" w:hAnsi="Times New Roman"/>
          <w:szCs w:val="24"/>
        </w:rPr>
      </w:pPr>
      <w:r w:rsidRPr="0058193C">
        <w:rPr>
          <w:rFonts w:ascii="Times New Roman" w:hAnsi="Times New Roman"/>
          <w:szCs w:val="24"/>
        </w:rPr>
        <w:t>Orice situatie care necesita lamuriri speciale in domeniul securitatii si sanatatii in munca va fi comunicata Serviciului intern de SSM din cadrul</w:t>
      </w:r>
      <w:r w:rsidRPr="0058193C">
        <w:rPr>
          <w:rFonts w:ascii="Times New Roman" w:hAnsi="Times New Roman"/>
          <w:spacing w:val="-4"/>
          <w:szCs w:val="24"/>
        </w:rPr>
        <w:t xml:space="preserve"> </w:t>
      </w:r>
      <w:r w:rsidRPr="0058193C">
        <w:rPr>
          <w:rFonts w:ascii="Times New Roman" w:hAnsi="Times New Roman"/>
          <w:szCs w:val="24"/>
        </w:rPr>
        <w:t>universitatii.</w:t>
      </w:r>
    </w:p>
    <w:p w14:paraId="607BC5F5" w14:textId="71135609" w:rsidR="003B76BD" w:rsidRPr="0058193C" w:rsidRDefault="003B76BD">
      <w:pPr>
        <w:pStyle w:val="ListParagraph"/>
        <w:numPr>
          <w:ilvl w:val="0"/>
          <w:numId w:val="44"/>
        </w:numPr>
        <w:rPr>
          <w:rFonts w:ascii="Times New Roman" w:hAnsi="Times New Roman"/>
          <w:szCs w:val="24"/>
        </w:rPr>
      </w:pPr>
      <w:r w:rsidRPr="0058193C">
        <w:rPr>
          <w:rFonts w:ascii="Times New Roman" w:hAnsi="Times New Roman"/>
          <w:szCs w:val="24"/>
        </w:rPr>
        <w:t xml:space="preserve">Prezentele instructiuni vor fi prelucrate cu toate persoanele care vor executa activităţi </w:t>
      </w:r>
      <w:r w:rsidR="00CB3324">
        <w:rPr>
          <w:rFonts w:ascii="Times New Roman" w:hAnsi="Times New Roman"/>
          <w:szCs w:val="24"/>
        </w:rPr>
        <w:t xml:space="preserve">de laborator </w:t>
      </w:r>
      <w:r w:rsidRPr="0058193C">
        <w:rPr>
          <w:rFonts w:ascii="Times New Roman" w:hAnsi="Times New Roman"/>
          <w:szCs w:val="24"/>
        </w:rPr>
        <w:t xml:space="preserve">în cadrul </w:t>
      </w:r>
      <w:r w:rsidR="002D2C0C">
        <w:rPr>
          <w:rFonts w:ascii="Times New Roman" w:hAnsi="Times New Roman"/>
          <w:szCs w:val="24"/>
        </w:rPr>
        <w:t>Universitatii Stiintele Vietii “Regele Mihai I” din Timisoara</w:t>
      </w:r>
      <w:r w:rsidRPr="0058193C">
        <w:rPr>
          <w:rFonts w:ascii="Times New Roman" w:hAnsi="Times New Roman"/>
          <w:szCs w:val="24"/>
        </w:rPr>
        <w:t xml:space="preserve"> de catre </w:t>
      </w:r>
      <w:r w:rsidR="002D2C0C">
        <w:rPr>
          <w:rFonts w:ascii="Times New Roman" w:hAnsi="Times New Roman"/>
          <w:szCs w:val="24"/>
        </w:rPr>
        <w:t xml:space="preserve">cadrele didactice </w:t>
      </w:r>
      <w:r w:rsidRPr="0058193C">
        <w:rPr>
          <w:rFonts w:ascii="Times New Roman" w:hAnsi="Times New Roman"/>
          <w:szCs w:val="24"/>
        </w:rPr>
        <w:t xml:space="preserve">si vor fi consemnate in mod obligatoriu in fisele </w:t>
      </w:r>
      <w:r w:rsidR="002D2C0C">
        <w:rPr>
          <w:rFonts w:ascii="Times New Roman" w:hAnsi="Times New Roman"/>
          <w:szCs w:val="24"/>
        </w:rPr>
        <w:t>colective de instructaj</w:t>
      </w:r>
      <w:r w:rsidRPr="0058193C">
        <w:rPr>
          <w:rFonts w:ascii="Times New Roman" w:hAnsi="Times New Roman"/>
          <w:szCs w:val="24"/>
        </w:rPr>
        <w:t>, sub</w:t>
      </w:r>
      <w:r w:rsidRPr="0058193C">
        <w:rPr>
          <w:rFonts w:ascii="Times New Roman" w:hAnsi="Times New Roman"/>
          <w:spacing w:val="3"/>
          <w:szCs w:val="24"/>
        </w:rPr>
        <w:t xml:space="preserve"> </w:t>
      </w:r>
      <w:r w:rsidRPr="0058193C">
        <w:rPr>
          <w:rFonts w:ascii="Times New Roman" w:hAnsi="Times New Roman"/>
          <w:szCs w:val="24"/>
        </w:rPr>
        <w:t>semnatura.</w:t>
      </w:r>
    </w:p>
    <w:p w14:paraId="07661F99" w14:textId="77777777" w:rsidR="003B76BD" w:rsidRDefault="003B76BD">
      <w:pPr>
        <w:pStyle w:val="ListParagraph"/>
        <w:numPr>
          <w:ilvl w:val="0"/>
          <w:numId w:val="44"/>
        </w:numPr>
        <w:rPr>
          <w:rFonts w:ascii="Times New Roman" w:hAnsi="Times New Roman"/>
          <w:szCs w:val="24"/>
        </w:rPr>
      </w:pPr>
      <w:r w:rsidRPr="0058193C">
        <w:rPr>
          <w:rFonts w:ascii="Times New Roman" w:hAnsi="Times New Roman"/>
          <w:szCs w:val="24"/>
        </w:rPr>
        <w:t>Prelucrarea acestor instructiuni proprii este obligatorie pentru toti conducatorii locurilor de munca.</w:t>
      </w:r>
    </w:p>
    <w:bookmarkEnd w:id="1"/>
    <w:p w14:paraId="17E92EC0" w14:textId="33625AAD" w:rsidR="003B76BD" w:rsidRPr="00502892" w:rsidRDefault="00910872" w:rsidP="003B76BD">
      <w:pPr>
        <w:pStyle w:val="Heading1"/>
        <w:rPr>
          <w:rFonts w:cs="Times New Roman"/>
          <w:b w:val="0"/>
          <w:bCs/>
        </w:rPr>
      </w:pPr>
      <w:r>
        <w:rPr>
          <w:rFonts w:cs="Times New Roman"/>
        </w:rPr>
        <w:t>5</w:t>
      </w:r>
      <w:r w:rsidR="003B76BD" w:rsidRPr="00502892">
        <w:rPr>
          <w:rFonts w:cs="Times New Roman"/>
        </w:rPr>
        <w:t>. Referinte normative</w:t>
      </w:r>
    </w:p>
    <w:p w14:paraId="67B33ECF" w14:textId="77777777" w:rsidR="003B76BD" w:rsidRPr="00502892" w:rsidRDefault="003B76BD" w:rsidP="003B76BD">
      <w:pPr>
        <w:tabs>
          <w:tab w:val="left" w:pos="1440"/>
        </w:tabs>
        <w:spacing w:after="240"/>
        <w:rPr>
          <w:rFonts w:ascii="Times New Roman" w:hAnsi="Times New Roman"/>
          <w:szCs w:val="24"/>
        </w:rPr>
      </w:pPr>
      <w:r w:rsidRPr="00502892">
        <w:rPr>
          <w:rFonts w:ascii="Times New Roman" w:hAnsi="Times New Roman"/>
          <w:szCs w:val="24"/>
        </w:rPr>
        <w:t>Legea 319/2006 Legea Securității și Sănătății în Muncă, cu modificările şi completările ulterioare;</w:t>
      </w:r>
    </w:p>
    <w:p w14:paraId="627D7AD7" w14:textId="77777777" w:rsidR="003B76BD" w:rsidRPr="00502892" w:rsidRDefault="003B76BD" w:rsidP="003B76BD">
      <w:pPr>
        <w:tabs>
          <w:tab w:val="left" w:pos="1440"/>
        </w:tabs>
        <w:spacing w:after="240"/>
        <w:rPr>
          <w:rFonts w:ascii="Times New Roman" w:hAnsi="Times New Roman"/>
          <w:szCs w:val="24"/>
        </w:rPr>
      </w:pPr>
      <w:r w:rsidRPr="00502892">
        <w:rPr>
          <w:rFonts w:ascii="Times New Roman" w:hAnsi="Times New Roman"/>
          <w:szCs w:val="24"/>
        </w:rPr>
        <w:t>H.G. 1425/</w:t>
      </w:r>
      <w:bookmarkStart w:id="2" w:name="_Hlk201580725"/>
      <w:r w:rsidRPr="00502892">
        <w:rPr>
          <w:rFonts w:ascii="Times New Roman" w:hAnsi="Times New Roman"/>
          <w:szCs w:val="24"/>
        </w:rPr>
        <w:t>2006 Norme metodologice de aplicare</w:t>
      </w:r>
      <w:bookmarkEnd w:id="2"/>
      <w:r w:rsidRPr="00502892">
        <w:rPr>
          <w:rFonts w:ascii="Times New Roman" w:hAnsi="Times New Roman"/>
          <w:szCs w:val="24"/>
        </w:rPr>
        <w:t xml:space="preserve"> a legii 319/2006 cu modificările și completările ulterioare, H.G.955/2010; </w:t>
      </w:r>
    </w:p>
    <w:p w14:paraId="02DE7CAD" w14:textId="77777777" w:rsidR="003B76BD" w:rsidRPr="00502892" w:rsidRDefault="003B76BD" w:rsidP="003B76BD">
      <w:pPr>
        <w:tabs>
          <w:tab w:val="left" w:pos="1440"/>
        </w:tabs>
        <w:spacing w:after="240"/>
        <w:rPr>
          <w:rFonts w:ascii="Times New Roman" w:hAnsi="Times New Roman"/>
          <w:szCs w:val="24"/>
        </w:rPr>
      </w:pPr>
      <w:r w:rsidRPr="00502892">
        <w:rPr>
          <w:rFonts w:ascii="Times New Roman" w:hAnsi="Times New Roman"/>
          <w:szCs w:val="24"/>
        </w:rPr>
        <w:t>Legea 53/2003 (Codul muncii), actualizată prin Legea 49/2010;</w:t>
      </w:r>
    </w:p>
    <w:p w14:paraId="2C61A1E9" w14:textId="77777777" w:rsidR="003B76BD" w:rsidRPr="00502892" w:rsidRDefault="003B76BD" w:rsidP="003B76BD">
      <w:pPr>
        <w:tabs>
          <w:tab w:val="left" w:pos="1440"/>
        </w:tabs>
        <w:spacing w:after="240"/>
        <w:rPr>
          <w:rFonts w:ascii="Times New Roman" w:hAnsi="Times New Roman"/>
          <w:szCs w:val="24"/>
        </w:rPr>
      </w:pPr>
      <w:r w:rsidRPr="00502892">
        <w:rPr>
          <w:rFonts w:ascii="Times New Roman" w:hAnsi="Times New Roman"/>
          <w:szCs w:val="24"/>
        </w:rPr>
        <w:t>Legea 49/2006 (Codul rutier);</w:t>
      </w:r>
    </w:p>
    <w:p w14:paraId="388D2FCE" w14:textId="77777777" w:rsidR="003B76BD" w:rsidRPr="00502892" w:rsidRDefault="003B76BD" w:rsidP="003B76BD">
      <w:pPr>
        <w:tabs>
          <w:tab w:val="left" w:pos="1440"/>
        </w:tabs>
        <w:rPr>
          <w:rFonts w:ascii="Times New Roman" w:hAnsi="Times New Roman"/>
        </w:rPr>
      </w:pPr>
      <w:r w:rsidRPr="00502892">
        <w:rPr>
          <w:rFonts w:ascii="Times New Roman" w:hAnsi="Times New Roman"/>
        </w:rPr>
        <w:t>H.G. 767/2016 pentru modificarea şi completarea unor acte normative din domeniul sistemului asigurărilor pentru şomaj şi stimularea ocupării forţei de muncă şi al securităţii şi sănătăţii în muncă;</w:t>
      </w:r>
    </w:p>
    <w:p w14:paraId="1B6FB93F"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1091/2006  privind cerinţele minime de securitate şi sănătate pentru locul de muncă;</w:t>
      </w:r>
    </w:p>
    <w:p w14:paraId="28225D56"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 xml:space="preserve">H.G. 971/2006  privind cerinţele minime pentru semnalizarea de securitate şi/sau de sănătate la locul de muncă; </w:t>
      </w:r>
    </w:p>
    <w:p w14:paraId="49636F9A" w14:textId="77777777" w:rsidR="003B76BD" w:rsidRPr="00502892" w:rsidRDefault="003B76BD" w:rsidP="003B76BD">
      <w:pPr>
        <w:tabs>
          <w:tab w:val="left" w:pos="1440"/>
        </w:tabs>
        <w:spacing w:after="240"/>
        <w:rPr>
          <w:rFonts w:ascii="Times New Roman" w:hAnsi="Times New Roman"/>
          <w:szCs w:val="24"/>
        </w:rPr>
      </w:pPr>
      <w:r w:rsidRPr="00502892">
        <w:rPr>
          <w:rFonts w:ascii="Times New Roman" w:hAnsi="Times New Roman"/>
          <w:szCs w:val="24"/>
        </w:rPr>
        <w:t xml:space="preserve">H.G. 1048/2006 privind cerinţele minime de securitate şi sănătate pentru utilizarea de către lucrători a echipamentelor individuale de protecţie la locul de muncă; </w:t>
      </w:r>
    </w:p>
    <w:p w14:paraId="06BD4C1A"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1146/2006 privind cerinţele minime de securitate şi sănătate pentru utilizarea în muncă de către lucrători a echipamentelor de muncă;</w:t>
      </w:r>
    </w:p>
    <w:p w14:paraId="271D3D2A"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 xml:space="preserve">H.G. 1028/2006 privind cerintele minime de securitate si sanatate in munca referitoare la utilizarea echipamentelor cu ecran de vizualizare;     </w:t>
      </w:r>
    </w:p>
    <w:p w14:paraId="27C0452F"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 xml:space="preserve">H.G. 1051/2006 privind cerinţele minime de securitate şi sănătate pentru manipularea manuala a maselor care prezintă riscuri pentru lucrători, în special de afecţiuni dorsolombare; </w:t>
      </w:r>
    </w:p>
    <w:p w14:paraId="162AD626" w14:textId="77777777" w:rsidR="003B76BD" w:rsidRPr="00502892" w:rsidRDefault="003B76BD" w:rsidP="003B76BD">
      <w:pPr>
        <w:spacing w:after="240"/>
        <w:rPr>
          <w:rFonts w:ascii="Times New Roman" w:hAnsi="Times New Roman"/>
          <w:color w:val="000000"/>
          <w:szCs w:val="24"/>
        </w:rPr>
      </w:pPr>
      <w:r w:rsidRPr="00502892">
        <w:rPr>
          <w:rFonts w:ascii="Times New Roman" w:hAnsi="Times New Roman"/>
          <w:color w:val="000000"/>
          <w:szCs w:val="24"/>
        </w:rPr>
        <w:t>H.G. 493/2006 privind cerinţele minime de securitate şi sănătate referitoare la expunerea lucrătorilor la riscurile generate de zgomot, cu modificările şi completările ulterioare;</w:t>
      </w:r>
    </w:p>
    <w:p w14:paraId="04661A85"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1876/2005 - privind cerintele minime de securitate si sanatate referitoare la expunerea lucratorilor la riscurile generate de vibratii;</w:t>
      </w:r>
    </w:p>
    <w:p w14:paraId="5C1401F5"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 xml:space="preserve">H.G. 300/2006 cerinţele minime de securitate şi sănătate pentru şantierele temporare sau mobile, cu modificările şi completările ulterioare; </w:t>
      </w:r>
    </w:p>
    <w:p w14:paraId="069C0334"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O.U.G. 195/2002 privind circulaţia pe drumurile publice cu modificările și completările ulterioare;</w:t>
      </w:r>
    </w:p>
    <w:p w14:paraId="2A338449"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Legea 346/2002 privind asigurarea pentru accidente de muncă şi boli profesionale republicată, cu modificările şi completările ulterioare;</w:t>
      </w:r>
    </w:p>
    <w:p w14:paraId="1566A64F"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355/2007 privind supravegherea sănătăţii lucrătorilor, cu modificările şi completările ulterioare;</w:t>
      </w:r>
    </w:p>
    <w:p w14:paraId="1E06EA9C"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557/2007 privind completarea măsurilor destinate să promoveze îmbunătăţirea securităţii şi sănătăţii la locul de muncă pentru salariaţii încadraţi în baza unui contract individual de muncă pe durată determinată şi pentru salariaţii temporari încadraţi la agenţi de muncă temporară;</w:t>
      </w:r>
    </w:p>
    <w:p w14:paraId="0A632835" w14:textId="77777777" w:rsidR="003B76BD" w:rsidRPr="00502892" w:rsidRDefault="003B76BD" w:rsidP="003B76BD">
      <w:pPr>
        <w:spacing w:after="240"/>
        <w:rPr>
          <w:rFonts w:ascii="Times New Roman" w:hAnsi="Times New Roman"/>
          <w:szCs w:val="24"/>
          <w:lang w:val="it-IT"/>
        </w:rPr>
      </w:pPr>
      <w:r w:rsidRPr="00502892">
        <w:rPr>
          <w:rFonts w:ascii="Times New Roman" w:hAnsi="Times New Roman"/>
          <w:szCs w:val="24"/>
          <w:lang w:val="it-IT"/>
        </w:rPr>
        <w:t>H.G. 1093/2006 privind stabilirea cerinţelor minime de securitate şi sănătate pentru protecţia lucrătorilor impotriva riscurilor legate de expunerea la agenţi cancerigeni sau mutageni la locul de munca;</w:t>
      </w:r>
    </w:p>
    <w:p w14:paraId="190A4250" w14:textId="77777777" w:rsidR="003B76BD" w:rsidRPr="00502892" w:rsidRDefault="003B76BD" w:rsidP="003B76BD">
      <w:pPr>
        <w:spacing w:after="240"/>
        <w:rPr>
          <w:rFonts w:ascii="Times New Roman" w:hAnsi="Times New Roman"/>
          <w:szCs w:val="24"/>
          <w:lang w:val="it-IT"/>
        </w:rPr>
      </w:pPr>
      <w:r w:rsidRPr="00502892">
        <w:rPr>
          <w:rFonts w:ascii="Times New Roman" w:hAnsi="Times New Roman"/>
          <w:szCs w:val="24"/>
          <w:lang w:val="it-IT"/>
        </w:rPr>
        <w:t>H.G. 1058/2006 privind cerinţele minime pentru îmbunătăţirea securităţii şi protecţia sănătăţii lucrătorilor care pot fi expusi unui potenţial risc datorat atmosferelor explozive;</w:t>
      </w:r>
    </w:p>
    <w:p w14:paraId="399EAE5C" w14:textId="77777777" w:rsidR="003B76BD" w:rsidRPr="00502892" w:rsidRDefault="003B76BD" w:rsidP="003B76BD">
      <w:pPr>
        <w:spacing w:after="240"/>
        <w:rPr>
          <w:rFonts w:ascii="Times New Roman" w:hAnsi="Times New Roman"/>
          <w:szCs w:val="24"/>
          <w:lang w:val="it-IT"/>
        </w:rPr>
      </w:pPr>
      <w:r w:rsidRPr="00502892">
        <w:rPr>
          <w:rFonts w:ascii="Times New Roman" w:hAnsi="Times New Roman"/>
          <w:szCs w:val="24"/>
          <w:lang w:val="it-IT"/>
        </w:rPr>
        <w:t>H.G. 1136/2006 privind cerinţele minime de securitate şi sănătate referitoare la expunerea lucrătorilor la riscuri generate de câmpuri electromagnetice;</w:t>
      </w:r>
    </w:p>
    <w:p w14:paraId="1793DB36" w14:textId="77777777" w:rsidR="003B76BD" w:rsidRPr="00502892" w:rsidRDefault="003B76BD" w:rsidP="003B76BD">
      <w:pPr>
        <w:spacing w:after="240"/>
        <w:rPr>
          <w:rFonts w:ascii="Times New Roman" w:hAnsi="Times New Roman"/>
          <w:szCs w:val="24"/>
          <w:lang w:val="pt-PT"/>
        </w:rPr>
      </w:pPr>
      <w:r w:rsidRPr="00502892">
        <w:rPr>
          <w:rFonts w:ascii="Times New Roman" w:hAnsi="Times New Roman"/>
          <w:szCs w:val="24"/>
          <w:lang w:val="pt-PT"/>
        </w:rPr>
        <w:t>H.G. 1218/2006 privind stabilirea cerinţelor minime de securitate şi sănătate în munca pentru asigurarea protecţiei lucrătorilor impotriva riscurilor legate de prezenta agenţilor chimici;</w:t>
      </w:r>
    </w:p>
    <w:p w14:paraId="1E4D6DA7" w14:textId="77777777" w:rsidR="003B76BD" w:rsidRPr="00502892" w:rsidRDefault="003B76BD" w:rsidP="003B76BD">
      <w:pPr>
        <w:spacing w:after="240"/>
        <w:rPr>
          <w:rFonts w:ascii="Times New Roman" w:hAnsi="Times New Roman"/>
          <w:szCs w:val="24"/>
          <w:lang w:val="it-IT"/>
        </w:rPr>
      </w:pPr>
      <w:r w:rsidRPr="00502892">
        <w:rPr>
          <w:rFonts w:ascii="Times New Roman" w:hAnsi="Times New Roman"/>
          <w:szCs w:val="24"/>
          <w:lang w:val="pt-PT"/>
        </w:rPr>
        <w:t xml:space="preserve">H.G. </w:t>
      </w:r>
      <w:r w:rsidRPr="00502892">
        <w:rPr>
          <w:rFonts w:ascii="Times New Roman" w:hAnsi="Times New Roman"/>
          <w:szCs w:val="24"/>
        </w:rPr>
        <w:t xml:space="preserve">1092/2006 </w:t>
      </w:r>
      <w:r w:rsidRPr="00502892">
        <w:rPr>
          <w:rFonts w:ascii="Times New Roman" w:hAnsi="Times New Roman"/>
          <w:szCs w:val="24"/>
          <w:lang w:val="it-IT"/>
        </w:rPr>
        <w:t>privind protecţia lucrătorilor impotriva riscurilor legate de expunerea la agenţi biologici în munca;</w:t>
      </w:r>
    </w:p>
    <w:p w14:paraId="1B745AA4"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Legea 25/2004 pentru aprobarea O.U.G. nr. 96/2003 privind protecţia maternităţii;</w:t>
      </w:r>
    </w:p>
    <w:p w14:paraId="59C5F72E" w14:textId="77777777" w:rsidR="003B76BD" w:rsidRPr="00502892" w:rsidRDefault="003B76BD" w:rsidP="003B76BD">
      <w:pPr>
        <w:spacing w:after="240"/>
        <w:rPr>
          <w:rFonts w:ascii="Times New Roman" w:hAnsi="Times New Roman"/>
          <w:szCs w:val="24"/>
        </w:rPr>
      </w:pPr>
      <w:r w:rsidRPr="00502892">
        <w:rPr>
          <w:rFonts w:ascii="Times New Roman" w:hAnsi="Times New Roman"/>
          <w:szCs w:val="24"/>
        </w:rPr>
        <w:t>H.G. 537/2004 pentru aprobarea Normelor metodologice de aplicare a prevederilor O.U.G. 96/2003 privind protecţia maternităţii, cu modificările şi completările ulterioare;</w:t>
      </w:r>
    </w:p>
    <w:p w14:paraId="1AA882FE" w14:textId="77777777" w:rsidR="003B76BD" w:rsidRDefault="003B76BD" w:rsidP="003B76BD">
      <w:pPr>
        <w:spacing w:after="240" w:line="240" w:lineRule="auto"/>
        <w:contextualSpacing/>
        <w:rPr>
          <w:rFonts w:ascii="Times New Roman" w:hAnsi="Times New Roman"/>
        </w:rPr>
      </w:pPr>
      <w:r w:rsidRPr="00502892">
        <w:rPr>
          <w:rFonts w:ascii="Times New Roman" w:hAnsi="Times New Roman"/>
          <w:szCs w:val="24"/>
        </w:rPr>
        <w:t xml:space="preserve">H.G. 600/2007 privind protecţia tinerilor la locul de muncă, cu modificările şi </w:t>
      </w:r>
      <w:r w:rsidRPr="00F3010F">
        <w:rPr>
          <w:rFonts w:ascii="Times New Roman" w:hAnsi="Times New Roman"/>
          <w:szCs w:val="24"/>
        </w:rPr>
        <w:t>completările ulterioare.</w:t>
      </w:r>
      <w:r w:rsidRPr="00F3010F">
        <w:rPr>
          <w:rFonts w:ascii="Times New Roman" w:hAnsi="Times New Roman"/>
        </w:rPr>
        <w:tab/>
      </w:r>
    </w:p>
    <w:p w14:paraId="4DB61799" w14:textId="77777777" w:rsidR="003B76BD" w:rsidRDefault="003B76BD" w:rsidP="003B76BD">
      <w:pPr>
        <w:spacing w:after="240" w:line="240" w:lineRule="auto"/>
        <w:contextualSpacing/>
        <w:rPr>
          <w:rFonts w:ascii="Times New Roman" w:hAnsi="Times New Roman"/>
        </w:rPr>
      </w:pPr>
    </w:p>
    <w:p w14:paraId="5DB433CE" w14:textId="77777777" w:rsidR="003B76BD" w:rsidRDefault="003B76BD" w:rsidP="003B76BD">
      <w:pPr>
        <w:contextualSpacing/>
        <w:rPr>
          <w:rFonts w:ascii="Times New Roman" w:hAnsi="Times New Roman"/>
          <w:lang w:val="ro-RO"/>
        </w:rPr>
      </w:pPr>
      <w:r w:rsidRPr="00157EA4">
        <w:rPr>
          <w:rFonts w:ascii="Times New Roman" w:hAnsi="Times New Roman"/>
          <w:lang w:val="ro-RO"/>
        </w:rPr>
        <w:t>Legea nr. 211/2011 privind regimul deșeurilor</w:t>
      </w:r>
      <w:r>
        <w:rPr>
          <w:rFonts w:ascii="Times New Roman" w:hAnsi="Times New Roman"/>
          <w:lang w:val="ro-RO"/>
        </w:rPr>
        <w:t>;</w:t>
      </w:r>
    </w:p>
    <w:p w14:paraId="65343CE7" w14:textId="77777777" w:rsidR="003B76BD" w:rsidRDefault="003B76BD" w:rsidP="003B76BD">
      <w:pPr>
        <w:spacing w:line="240" w:lineRule="auto"/>
        <w:contextualSpacing/>
        <w:rPr>
          <w:rFonts w:ascii="Times New Roman" w:hAnsi="Times New Roman"/>
          <w:lang w:val="ro-RO"/>
        </w:rPr>
      </w:pPr>
    </w:p>
    <w:p w14:paraId="2011464F" w14:textId="77777777" w:rsidR="003B76BD" w:rsidRPr="00FA7547" w:rsidRDefault="003B76BD" w:rsidP="003B76BD">
      <w:pPr>
        <w:spacing w:line="240" w:lineRule="auto"/>
        <w:contextualSpacing/>
        <w:rPr>
          <w:rFonts w:ascii="Times New Roman" w:hAnsi="Times New Roman"/>
          <w:lang w:val="ro-RO"/>
        </w:rPr>
      </w:pPr>
      <w:r w:rsidRPr="00157EA4">
        <w:rPr>
          <w:rFonts w:ascii="Times New Roman" w:hAnsi="Times New Roman"/>
          <w:lang w:val="ro-RO"/>
        </w:rPr>
        <w:t>Norme de igienă și sănătate publică (HG 857/2011)</w:t>
      </w:r>
      <w:r>
        <w:rPr>
          <w:rFonts w:ascii="Times New Roman" w:hAnsi="Times New Roman"/>
          <w:lang w:val="ro-RO"/>
        </w:rPr>
        <w:t>;</w:t>
      </w:r>
      <w:r w:rsidRPr="00F3010F">
        <w:rPr>
          <w:rFonts w:ascii="Times New Roman" w:hAnsi="Times New Roman"/>
        </w:rPr>
        <w:tab/>
      </w:r>
      <w:r w:rsidRPr="00F3010F">
        <w:rPr>
          <w:rFonts w:ascii="Times New Roman" w:hAnsi="Times New Roman"/>
        </w:rPr>
        <w:tab/>
      </w:r>
      <w:r>
        <w:rPr>
          <w:rFonts w:ascii="Times New Roman" w:hAnsi="Times New Roman"/>
        </w:rPr>
        <w:t xml:space="preserve">                                                                                   </w:t>
      </w:r>
    </w:p>
    <w:p w14:paraId="51C2F6C0" w14:textId="77777777" w:rsidR="003B76BD" w:rsidRPr="00F3010F" w:rsidRDefault="003B76BD" w:rsidP="003B76BD">
      <w:pPr>
        <w:spacing w:after="240" w:line="240" w:lineRule="auto"/>
        <w:ind w:left="7920"/>
        <w:contextualSpacing/>
        <w:jc w:val="right"/>
        <w:rPr>
          <w:rFonts w:ascii="Times New Roman" w:hAnsi="Times New Roman"/>
          <w:b/>
          <w:bCs/>
        </w:rPr>
      </w:pPr>
      <w:r w:rsidRPr="00F3010F">
        <w:rPr>
          <w:rFonts w:ascii="Times New Roman" w:hAnsi="Times New Roman"/>
          <w:b/>
          <w:bCs/>
        </w:rPr>
        <w:t xml:space="preserve">Întocmit, </w:t>
      </w:r>
    </w:p>
    <w:p w14:paraId="3F810A7A" w14:textId="77777777" w:rsidR="003B76BD" w:rsidRPr="00F3010F" w:rsidRDefault="003B76BD" w:rsidP="003B76BD">
      <w:pPr>
        <w:spacing w:after="240" w:line="240" w:lineRule="auto"/>
        <w:contextualSpacing/>
        <w:jc w:val="right"/>
        <w:rPr>
          <w:rFonts w:ascii="Times New Roman" w:hAnsi="Times New Roman"/>
          <w:b/>
          <w:bCs/>
        </w:rPr>
      </w:pPr>
      <w:r w:rsidRPr="00F3010F">
        <w:rPr>
          <w:rFonts w:ascii="Times New Roman" w:hAnsi="Times New Roman"/>
          <w:b/>
          <w:bCs/>
        </w:rPr>
        <w:t xml:space="preserve">Specialist SSM </w:t>
      </w:r>
    </w:p>
    <w:p w14:paraId="547BC548" w14:textId="77777777" w:rsidR="003B76BD" w:rsidRPr="00F3010F" w:rsidRDefault="003B76BD" w:rsidP="003B76BD">
      <w:pPr>
        <w:spacing w:after="240" w:line="240" w:lineRule="auto"/>
        <w:contextualSpacing/>
        <w:jc w:val="right"/>
        <w:rPr>
          <w:rFonts w:ascii="Times New Roman" w:hAnsi="Times New Roman"/>
          <w:b/>
          <w:bCs/>
          <w:szCs w:val="24"/>
          <w:lang w:val="ro-RO"/>
        </w:rPr>
      </w:pPr>
      <w:r w:rsidRPr="00F3010F">
        <w:rPr>
          <w:rFonts w:ascii="Times New Roman" w:hAnsi="Times New Roman"/>
          <w:b/>
          <w:bCs/>
          <w:szCs w:val="24"/>
          <w:lang w:val="ro-RO"/>
        </w:rPr>
        <w:t>Ș.L. Dr. Ing. Okros Adalbert</w:t>
      </w:r>
    </w:p>
    <w:p w14:paraId="2B4C48A1" w14:textId="77777777" w:rsidR="003B76BD" w:rsidRPr="00502892" w:rsidRDefault="003B76BD" w:rsidP="003B76BD">
      <w:pPr>
        <w:rPr>
          <w:rFonts w:ascii="Times New Roman" w:hAnsi="Times New Roman"/>
          <w:kern w:val="24"/>
          <w:szCs w:val="24"/>
        </w:rPr>
      </w:pPr>
    </w:p>
    <w:p w14:paraId="3A9FFF8B" w14:textId="77777777" w:rsidR="00CC21AA" w:rsidRPr="003B76BD" w:rsidRDefault="00CC21AA" w:rsidP="003B76BD">
      <w:pPr>
        <w:tabs>
          <w:tab w:val="left" w:pos="142"/>
        </w:tabs>
      </w:pPr>
    </w:p>
    <w:sectPr w:rsidR="00CC21AA" w:rsidRPr="003B76BD" w:rsidSect="003B76BD">
      <w:footerReference w:type="even" r:id="rId11"/>
      <w:headerReference w:type="first" r:id="rId12"/>
      <w:pgSz w:w="11907" w:h="16839" w:code="9"/>
      <w:pgMar w:top="964" w:right="1191" w:bottom="964" w:left="124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BE6C" w14:textId="77777777" w:rsidR="006509B2" w:rsidRDefault="006509B2" w:rsidP="001B64AD">
      <w:r>
        <w:separator/>
      </w:r>
    </w:p>
  </w:endnote>
  <w:endnote w:type="continuationSeparator" w:id="0">
    <w:p w14:paraId="2AB35F0F" w14:textId="77777777" w:rsidR="006509B2" w:rsidRDefault="006509B2" w:rsidP="001B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301B" w14:textId="77777777" w:rsidR="00752A7B" w:rsidRDefault="00752A7B" w:rsidP="003854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BDAF" w14:textId="77777777" w:rsidR="006509B2" w:rsidRDefault="006509B2" w:rsidP="001B64AD">
      <w:r>
        <w:separator/>
      </w:r>
    </w:p>
  </w:footnote>
  <w:footnote w:type="continuationSeparator" w:id="0">
    <w:p w14:paraId="68467A60" w14:textId="77777777" w:rsidR="006509B2" w:rsidRDefault="006509B2" w:rsidP="001B6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9E8B" w14:textId="6CA0D13F" w:rsidR="00752A7B" w:rsidRPr="006E3CC8" w:rsidRDefault="00E51140" w:rsidP="008E77C2">
    <w:pPr>
      <w:spacing w:line="240" w:lineRule="exact"/>
      <w:contextualSpacing/>
      <w:jc w:val="center"/>
      <w:rPr>
        <w:rFonts w:ascii="Times New Roman" w:hAnsi="Times New Roman"/>
        <w:sz w:val="21"/>
        <w:szCs w:val="21"/>
        <w:lang w:val="pt-BR"/>
      </w:rPr>
    </w:pPr>
    <w:r>
      <w:rPr>
        <w:noProof/>
      </w:rPr>
      <mc:AlternateContent>
        <mc:Choice Requires="wpg">
          <w:drawing>
            <wp:anchor distT="0" distB="0" distL="114300" distR="114300" simplePos="0" relativeHeight="251659264" behindDoc="0" locked="0" layoutInCell="1" allowOverlap="1" wp14:anchorId="58F1DA7B" wp14:editId="359D3FAE">
              <wp:simplePos x="0" y="0"/>
              <wp:positionH relativeFrom="column">
                <wp:posOffset>-160020</wp:posOffset>
              </wp:positionH>
              <wp:positionV relativeFrom="paragraph">
                <wp:posOffset>-269240</wp:posOffset>
              </wp:positionV>
              <wp:extent cx="6151245" cy="10160000"/>
              <wp:effectExtent l="0" t="0" r="0" b="0"/>
              <wp:wrapNone/>
              <wp:docPr id="4760645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0160000"/>
                        <a:chOff x="1669" y="641"/>
                        <a:chExt cx="5874" cy="15512"/>
                      </a:xfrm>
                    </wpg:grpSpPr>
                    <wps:wsp>
                      <wps:cNvPr id="1075413590" name="Text Box 2"/>
                      <wps:cNvSpPr txBox="1">
                        <a:spLocks noChangeArrowheads="1"/>
                      </wps:cNvSpPr>
                      <wps:spPr bwMode="auto">
                        <a:xfrm>
                          <a:off x="2211" y="15416"/>
                          <a:ext cx="5332" cy="737"/>
                        </a:xfrm>
                        <a:prstGeom prst="rect">
                          <a:avLst/>
                        </a:prstGeom>
                        <a:noFill/>
                        <a:ln>
                          <a:noFill/>
                        </a:ln>
                      </wps:spPr>
                      <wps:txbx>
                        <w:txbxContent>
                          <w:p w14:paraId="405B1B9D" w14:textId="77777777" w:rsidR="00752A7B" w:rsidRPr="00662A23" w:rsidRDefault="00000000" w:rsidP="00A52361">
                            <w:pPr>
                              <w:spacing w:line="240" w:lineRule="auto"/>
                              <w:jc w:val="center"/>
                              <w:rPr>
                                <w:rFonts w:ascii="Times New Roman" w:hAnsi="Times New Roman"/>
                                <w:sz w:val="16"/>
                                <w:szCs w:val="16"/>
                                <w:lang w:val="pt-BR"/>
                              </w:rPr>
                            </w:pPr>
                            <w:r w:rsidRPr="00662A23">
                              <w:rPr>
                                <w:rFonts w:ascii="Times New Roman" w:hAnsi="Times New Roman"/>
                                <w:sz w:val="16"/>
                                <w:szCs w:val="16"/>
                                <w:lang w:val="pt-BR"/>
                              </w:rPr>
                              <w:t>DIREC</w:t>
                            </w:r>
                            <w:r>
                              <w:rPr>
                                <w:rFonts w:ascii="Times New Roman" w:hAnsi="Times New Roman"/>
                                <w:sz w:val="16"/>
                                <w:szCs w:val="16"/>
                                <w:lang w:val="pt-BR"/>
                              </w:rPr>
                              <w:t>Ț</w:t>
                            </w:r>
                            <w:r w:rsidRPr="00662A23">
                              <w:rPr>
                                <w:rFonts w:ascii="Times New Roman" w:hAnsi="Times New Roman"/>
                                <w:sz w:val="16"/>
                                <w:szCs w:val="16"/>
                                <w:lang w:val="pt-BR"/>
                              </w:rPr>
                              <w:t>IA RESURSE UMANE</w:t>
                            </w:r>
                          </w:p>
                          <w:p w14:paraId="023F1D85" w14:textId="77777777" w:rsidR="00752A7B" w:rsidRPr="00662A23" w:rsidRDefault="00000000" w:rsidP="00A52361">
                            <w:pPr>
                              <w:spacing w:line="240" w:lineRule="auto"/>
                              <w:jc w:val="center"/>
                              <w:rPr>
                                <w:rFonts w:ascii="Times New Roman" w:hAnsi="Times New Roman"/>
                                <w:sz w:val="16"/>
                                <w:szCs w:val="16"/>
                                <w:lang w:val="pt-BR"/>
                              </w:rPr>
                            </w:pPr>
                            <w:r w:rsidRPr="00662A23">
                              <w:rPr>
                                <w:rFonts w:ascii="Times New Roman" w:hAnsi="Times New Roman"/>
                                <w:sz w:val="16"/>
                                <w:szCs w:val="16"/>
                                <w:lang w:val="pt-BR"/>
                              </w:rPr>
                              <w:t>Calea Aradului nr. 119, 300645, Timișoara, Tel: 0256 277 137, 0256 277 245</w:t>
                            </w:r>
                          </w:p>
                          <w:p w14:paraId="4A5C35BB" w14:textId="77777777" w:rsidR="00752A7B" w:rsidRPr="00702D04" w:rsidRDefault="00000000" w:rsidP="00A52361">
                            <w:pPr>
                              <w:spacing w:line="240" w:lineRule="auto"/>
                              <w:jc w:val="center"/>
                              <w:rPr>
                                <w:rFonts w:ascii="Times New Roman" w:hAnsi="Times New Roman"/>
                                <w:lang w:val="de-DE"/>
                              </w:rPr>
                            </w:pPr>
                            <w:r w:rsidRPr="00702D04">
                              <w:rPr>
                                <w:rFonts w:ascii="Times New Roman" w:hAnsi="Times New Roman"/>
                                <w:sz w:val="16"/>
                                <w:szCs w:val="16"/>
                                <w:lang w:val="de-DE"/>
                              </w:rPr>
                              <w:t xml:space="preserve">e-mail: </w:t>
                            </w:r>
                            <w:hyperlink r:id="rId1" w:history="1">
                              <w:r w:rsidR="00752A7B" w:rsidRPr="00702D04">
                                <w:rPr>
                                  <w:rStyle w:val="BodyTextChar"/>
                                  <w:rFonts w:ascii="Times New Roman" w:eastAsiaTheme="majorEastAsia" w:hAnsi="Times New Roman"/>
                                  <w:sz w:val="16"/>
                                  <w:szCs w:val="16"/>
                                  <w:lang w:val="de-DE"/>
                                </w:rPr>
                                <w:t>dresurseumane@usvt.ro</w:t>
                              </w:r>
                            </w:hyperlink>
                            <w:r w:rsidRPr="00702D04">
                              <w:rPr>
                                <w:rFonts w:ascii="Times New Roman" w:hAnsi="Times New Roman"/>
                                <w:sz w:val="16"/>
                                <w:szCs w:val="16"/>
                                <w:lang w:val="de-DE"/>
                              </w:rPr>
                              <w:t xml:space="preserve">   web site: </w:t>
                            </w:r>
                            <w:hyperlink r:id="rId2" w:history="1">
                              <w:r w:rsidR="00752A7B" w:rsidRPr="00702D04">
                                <w:rPr>
                                  <w:rStyle w:val="BodyTextChar"/>
                                  <w:rFonts w:ascii="Times New Roman" w:eastAsiaTheme="majorEastAsia" w:hAnsi="Times New Roman"/>
                                  <w:sz w:val="16"/>
                                  <w:szCs w:val="16"/>
                                  <w:lang w:val="de-DE"/>
                                </w:rPr>
                                <w:t>www.usvt.ro</w:t>
                              </w:r>
                            </w:hyperlink>
                          </w:p>
                          <w:p w14:paraId="4E862C8A" w14:textId="77777777" w:rsidR="00752A7B" w:rsidRPr="00702D04" w:rsidRDefault="00752A7B">
                            <w:pPr>
                              <w:rPr>
                                <w:lang w:val="de-DE"/>
                              </w:rPr>
                            </w:pPr>
                          </w:p>
                        </w:txbxContent>
                      </wps:txbx>
                      <wps:bodyPr rot="0" vert="horz" wrap="square" lIns="91440" tIns="45720" rIns="91440" bIns="45720" anchor="t" anchorCtr="0" upright="1">
                        <a:noAutofit/>
                      </wps:bodyPr>
                    </wps:wsp>
                    <wps:wsp>
                      <wps:cNvPr id="765092167" name="Text Box 2"/>
                      <wps:cNvSpPr txBox="1">
                        <a:spLocks noChangeAspect="1" noChangeArrowheads="1"/>
                      </wps:cNvSpPr>
                      <wps:spPr bwMode="auto">
                        <a:xfrm>
                          <a:off x="1669" y="641"/>
                          <a:ext cx="1114" cy="1613"/>
                        </a:xfrm>
                        <a:prstGeom prst="rect">
                          <a:avLst/>
                        </a:prstGeom>
                        <a:noFill/>
                        <a:ln>
                          <a:noFill/>
                        </a:ln>
                      </wps:spPr>
                      <wps:txbx>
                        <w:txbxContent>
                          <w:p w14:paraId="79B1DF76" w14:textId="77777777" w:rsidR="00752A7B" w:rsidRDefault="00000000" w:rsidP="001C79A6">
                            <w:pPr>
                              <w:ind w:left="-426"/>
                              <w:jc w:val="center"/>
                            </w:pPr>
                            <w:bookmarkStart w:id="3" w:name="_Hlk189824470"/>
                            <w:r>
                              <w:rPr>
                                <w:noProof/>
                              </w:rPr>
                              <w:t xml:space="preserve"> </w:t>
                            </w:r>
                            <w:r>
                              <w:rPr>
                                <w:noProof/>
                              </w:rPr>
                              <w:drawing>
                                <wp:inline distT="0" distB="0" distL="0" distR="0" wp14:anchorId="43ECFD87" wp14:editId="75C702E6">
                                  <wp:extent cx="709930" cy="812165"/>
                                  <wp:effectExtent l="0" t="0" r="0" b="6985"/>
                                  <wp:docPr id="13554966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bookmarkEnd w:id="3"/>
                            <w:r>
                              <w:rPr>
                                <w:noProof/>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1DA7B" id="Group 4" o:spid="_x0000_s1029" style="position:absolute;left:0;text-align:left;margin-left:-12.6pt;margin-top:-21.2pt;width:484.35pt;height:800pt;z-index:251659264" coordorigin="1669,641" coordsize="5874,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">
              <v:shapetype id="_x0000_t202" coordsize="21600,21600" o:spt="202" path="m,l,21600r21600,l21600,xe">
                <v:stroke joinstyle="miter"/>
                <v:path gradientshapeok="t" o:connecttype="rect"/>
              </v:shapetype>
              <v:shape id="Text Box 2" o:spid="_x0000_s1030" type="#_x0000_t202" style="position:absolute;left:2211;top:15416;width:533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" filled="f" stroked="f">
                <v:textbox>
                  <w:txbxContent>
                    <w:p w14:paraId="405B1B9D" w14:textId="77777777" w:rsidR="00752A7B" w:rsidRPr="00662A23" w:rsidRDefault="00000000" w:rsidP="00A52361">
                      <w:pPr>
                        <w:spacing w:line="240" w:lineRule="auto"/>
                        <w:jc w:val="center"/>
                        <w:rPr>
                          <w:rFonts w:ascii="Times New Roman" w:hAnsi="Times New Roman"/>
                          <w:sz w:val="16"/>
                          <w:szCs w:val="16"/>
                          <w:lang w:val="pt-BR"/>
                        </w:rPr>
                      </w:pPr>
                      <w:r w:rsidRPr="00662A23">
                        <w:rPr>
                          <w:rFonts w:ascii="Times New Roman" w:hAnsi="Times New Roman"/>
                          <w:sz w:val="16"/>
                          <w:szCs w:val="16"/>
                          <w:lang w:val="pt-BR"/>
                        </w:rPr>
                        <w:t>DIREC</w:t>
                      </w:r>
                      <w:r>
                        <w:rPr>
                          <w:rFonts w:ascii="Times New Roman" w:hAnsi="Times New Roman"/>
                          <w:sz w:val="16"/>
                          <w:szCs w:val="16"/>
                          <w:lang w:val="pt-BR"/>
                        </w:rPr>
                        <w:t>Ț</w:t>
                      </w:r>
                      <w:r w:rsidRPr="00662A23">
                        <w:rPr>
                          <w:rFonts w:ascii="Times New Roman" w:hAnsi="Times New Roman"/>
                          <w:sz w:val="16"/>
                          <w:szCs w:val="16"/>
                          <w:lang w:val="pt-BR"/>
                        </w:rPr>
                        <w:t>IA RESURSE UMANE</w:t>
                      </w:r>
                    </w:p>
                    <w:p w14:paraId="023F1D85" w14:textId="77777777" w:rsidR="00752A7B" w:rsidRPr="00662A23" w:rsidRDefault="00000000" w:rsidP="00A52361">
                      <w:pPr>
                        <w:spacing w:line="240" w:lineRule="auto"/>
                        <w:jc w:val="center"/>
                        <w:rPr>
                          <w:rFonts w:ascii="Times New Roman" w:hAnsi="Times New Roman"/>
                          <w:sz w:val="16"/>
                          <w:szCs w:val="16"/>
                          <w:lang w:val="pt-BR"/>
                        </w:rPr>
                      </w:pPr>
                      <w:r w:rsidRPr="00662A23">
                        <w:rPr>
                          <w:rFonts w:ascii="Times New Roman" w:hAnsi="Times New Roman"/>
                          <w:sz w:val="16"/>
                          <w:szCs w:val="16"/>
                          <w:lang w:val="pt-BR"/>
                        </w:rPr>
                        <w:t>Calea Aradului nr. 119, 300645, Timișoara, Tel: 0256 277 137, 0256 277 245</w:t>
                      </w:r>
                    </w:p>
                    <w:p w14:paraId="4A5C35BB" w14:textId="77777777" w:rsidR="00752A7B" w:rsidRPr="00702D04" w:rsidRDefault="00000000" w:rsidP="00A52361">
                      <w:pPr>
                        <w:spacing w:line="240" w:lineRule="auto"/>
                        <w:jc w:val="center"/>
                        <w:rPr>
                          <w:rFonts w:ascii="Times New Roman" w:hAnsi="Times New Roman"/>
                          <w:lang w:val="de-DE"/>
                        </w:rPr>
                      </w:pPr>
                      <w:r w:rsidRPr="00702D04">
                        <w:rPr>
                          <w:rFonts w:ascii="Times New Roman" w:hAnsi="Times New Roman"/>
                          <w:sz w:val="16"/>
                          <w:szCs w:val="16"/>
                          <w:lang w:val="de-DE"/>
                        </w:rPr>
                        <w:t xml:space="preserve">e-mail: </w:t>
                      </w:r>
                      <w:hyperlink r:id="rId4" w:history="1">
                        <w:r w:rsidR="00752A7B" w:rsidRPr="00702D04">
                          <w:rPr>
                            <w:rStyle w:val="BodyTextChar"/>
                            <w:rFonts w:ascii="Times New Roman" w:eastAsiaTheme="majorEastAsia" w:hAnsi="Times New Roman"/>
                            <w:sz w:val="16"/>
                            <w:szCs w:val="16"/>
                            <w:lang w:val="de-DE"/>
                          </w:rPr>
                          <w:t>dresurseumane@usvt.ro</w:t>
                        </w:r>
                      </w:hyperlink>
                      <w:r w:rsidRPr="00702D04">
                        <w:rPr>
                          <w:rFonts w:ascii="Times New Roman" w:hAnsi="Times New Roman"/>
                          <w:sz w:val="16"/>
                          <w:szCs w:val="16"/>
                          <w:lang w:val="de-DE"/>
                        </w:rPr>
                        <w:t xml:space="preserve">   web site: </w:t>
                      </w:r>
                      <w:hyperlink r:id="rId5" w:history="1">
                        <w:r w:rsidR="00752A7B" w:rsidRPr="00702D04">
                          <w:rPr>
                            <w:rStyle w:val="BodyTextChar"/>
                            <w:rFonts w:ascii="Times New Roman" w:eastAsiaTheme="majorEastAsia" w:hAnsi="Times New Roman"/>
                            <w:sz w:val="16"/>
                            <w:szCs w:val="16"/>
                            <w:lang w:val="de-DE"/>
                          </w:rPr>
                          <w:t>www.usvt.ro</w:t>
                        </w:r>
                      </w:hyperlink>
                    </w:p>
                    <w:p w14:paraId="4E862C8A" w14:textId="77777777" w:rsidR="00752A7B" w:rsidRPr="00702D04" w:rsidRDefault="00752A7B">
                      <w:pPr>
                        <w:rPr>
                          <w:lang w:val="de-DE"/>
                        </w:rPr>
                      </w:pPr>
                    </w:p>
                  </w:txbxContent>
                </v:textbox>
              </v:shape>
              <v:shape id="Text Box 2" o:spid="_x0000_s1031" type="#_x0000_t202" style="position:absolute;left:1669;top:641;width:1114;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" filled="f" stroked="f">
                <o:lock v:ext="edit" aspectratio="t"/>
                <v:textbox>
                  <w:txbxContent>
                    <w:p w14:paraId="79B1DF76" w14:textId="77777777" w:rsidR="00752A7B" w:rsidRDefault="00000000" w:rsidP="001C79A6">
                      <w:pPr>
                        <w:ind w:left="-426"/>
                        <w:jc w:val="center"/>
                      </w:pPr>
                      <w:bookmarkStart w:id="4" w:name="_Hlk189824470"/>
                      <w:r>
                        <w:rPr>
                          <w:noProof/>
                        </w:rPr>
                        <w:t xml:space="preserve"> </w:t>
                      </w:r>
                      <w:r>
                        <w:rPr>
                          <w:noProof/>
                        </w:rPr>
                        <w:drawing>
                          <wp:inline distT="0" distB="0" distL="0" distR="0" wp14:anchorId="43ECFD87" wp14:editId="75C702E6">
                            <wp:extent cx="709930" cy="812165"/>
                            <wp:effectExtent l="0" t="0" r="0" b="6985"/>
                            <wp:docPr id="13554966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r="86462"/>
                                    <a:stretch>
                                      <a:fillRect/>
                                    </a:stretch>
                                  </pic:blipFill>
                                  <pic:spPr bwMode="auto">
                                    <a:xfrm>
                                      <a:off x="0" y="0"/>
                                      <a:ext cx="709930" cy="812165"/>
                                    </a:xfrm>
                                    <a:prstGeom prst="rect">
                                      <a:avLst/>
                                    </a:prstGeom>
                                    <a:noFill/>
                                    <a:ln>
                                      <a:noFill/>
                                    </a:ln>
                                  </pic:spPr>
                                </pic:pic>
                              </a:graphicData>
                            </a:graphic>
                          </wp:inline>
                        </w:drawing>
                      </w:r>
                      <w:bookmarkEnd w:id="4"/>
                      <w:r>
                        <w:rPr>
                          <w:noProof/>
                        </w:rPr>
                        <w:t xml:space="preserve">           </w:t>
                      </w:r>
                    </w:p>
                  </w:txbxContent>
                </v:textbox>
              </v:shape>
            </v:group>
          </w:pict>
        </mc:Fallback>
      </mc:AlternateContent>
    </w:r>
    <w:r w:rsidR="003B76BD" w:rsidRPr="006E3CC8">
      <w:rPr>
        <w:rFonts w:ascii="Times New Roman" w:hAnsi="Times New Roman"/>
        <w:sz w:val="21"/>
        <w:szCs w:val="21"/>
        <w:lang w:val="pt-BR"/>
      </w:rPr>
      <w:t>ROMÂNIA</w:t>
    </w:r>
  </w:p>
  <w:p w14:paraId="5F9129B0" w14:textId="77777777" w:rsidR="00752A7B" w:rsidRPr="006E3CC8" w:rsidRDefault="00000000" w:rsidP="008E77C2">
    <w:pPr>
      <w:tabs>
        <w:tab w:val="left" w:pos="1985"/>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MINISTERUL EDUCAȚIEI ȘI CERCETĂRII</w:t>
    </w:r>
  </w:p>
  <w:p w14:paraId="5EF9340E" w14:textId="77777777" w:rsidR="00752A7B" w:rsidRPr="006E3CC8" w:rsidRDefault="00000000" w:rsidP="004D27BE">
    <w:pPr>
      <w:tabs>
        <w:tab w:val="left" w:pos="1701"/>
        <w:tab w:val="left" w:pos="1985"/>
      </w:tabs>
      <w:spacing w:line="240" w:lineRule="exact"/>
      <w:contextualSpacing/>
      <w:jc w:val="center"/>
      <w:rPr>
        <w:rFonts w:ascii="Times New Roman" w:hAnsi="Times New Roman"/>
        <w:sz w:val="21"/>
        <w:szCs w:val="21"/>
        <w:lang w:val="pt-BR"/>
      </w:rPr>
    </w:pPr>
    <w:r>
      <w:rPr>
        <w:rFonts w:ascii="Times New Roman" w:hAnsi="Times New Roman"/>
        <w:sz w:val="21"/>
        <w:szCs w:val="21"/>
        <w:lang w:val="pt-BR"/>
      </w:rPr>
      <w:pict w14:anchorId="156AE18A">
        <v:rect id="_x0000_i1026" style="width:379.8pt;height:.05pt" o:hrpct="759" o:hralign="center" o:hrstd="t" o:hr="t" fillcolor="#a0a0a0" stroked="f"/>
      </w:pict>
    </w:r>
  </w:p>
  <w:p w14:paraId="194EE53D" w14:textId="77777777" w:rsidR="00752A7B" w:rsidRPr="006E3CC8" w:rsidRDefault="00000000" w:rsidP="004D27BE">
    <w:pPr>
      <w:tabs>
        <w:tab w:val="left" w:pos="1701"/>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UNIVERSITATEA DE ȘTIINȚELE VIEȚII  “REGELE MIHAI I “ DIN TIMI</w:t>
    </w:r>
    <w:r>
      <w:rPr>
        <w:rFonts w:ascii="Times New Roman" w:hAnsi="Times New Roman"/>
        <w:sz w:val="21"/>
        <w:szCs w:val="21"/>
        <w:lang w:val="pt-BR"/>
      </w:rPr>
      <w:t>Ș</w:t>
    </w:r>
    <w:r w:rsidRPr="006E3CC8">
      <w:rPr>
        <w:rFonts w:ascii="Times New Roman" w:hAnsi="Times New Roman"/>
        <w:sz w:val="21"/>
        <w:szCs w:val="21"/>
        <w:lang w:val="pt-BR"/>
      </w:rPr>
      <w:t>OARA</w:t>
    </w:r>
  </w:p>
  <w:p w14:paraId="02BD1B13" w14:textId="77777777" w:rsidR="00752A7B" w:rsidRPr="001B3463" w:rsidRDefault="00752A7B" w:rsidP="004D27BE">
    <w:pPr>
      <w:spacing w:line="240" w:lineRule="exact"/>
      <w:jc w:val="center"/>
      <w:rPr>
        <w:lang w:val="pt-BR"/>
      </w:rPr>
    </w:pPr>
  </w:p>
  <w:p w14:paraId="2BC44713" w14:textId="77777777" w:rsidR="00752A7B" w:rsidRPr="00D95339" w:rsidRDefault="00752A7B" w:rsidP="001A4FC1">
    <w:pPr>
      <w:spacing w:line="240" w:lineRule="exact"/>
    </w:pPr>
  </w:p>
  <w:p w14:paraId="23E76CF6" w14:textId="77777777" w:rsidR="00752A7B" w:rsidRDefault="00752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698438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844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6020A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5858A7"/>
    <w:multiLevelType w:val="hybridMultilevel"/>
    <w:tmpl w:val="7AA6CB26"/>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00764E07"/>
    <w:multiLevelType w:val="hybridMultilevel"/>
    <w:tmpl w:val="620A707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014F58AE"/>
    <w:multiLevelType w:val="hybridMultilevel"/>
    <w:tmpl w:val="AAFCF5C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060E7D78"/>
    <w:multiLevelType w:val="hybridMultilevel"/>
    <w:tmpl w:val="853CF30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093315B6"/>
    <w:multiLevelType w:val="hybridMultilevel"/>
    <w:tmpl w:val="38CEB79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1A3D8B"/>
    <w:multiLevelType w:val="hybridMultilevel"/>
    <w:tmpl w:val="BCE4F8F2"/>
    <w:lvl w:ilvl="0" w:tplc="0418000B">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9" w15:restartNumberingAfterBreak="0">
    <w:nsid w:val="0B421059"/>
    <w:multiLevelType w:val="hybridMultilevel"/>
    <w:tmpl w:val="BFD250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A3023C"/>
    <w:multiLevelType w:val="hybridMultilevel"/>
    <w:tmpl w:val="CB8C4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1D709FA"/>
    <w:multiLevelType w:val="hybridMultilevel"/>
    <w:tmpl w:val="2AF6AA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5FA57BF"/>
    <w:multiLevelType w:val="hybridMultilevel"/>
    <w:tmpl w:val="0442BE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202968"/>
    <w:multiLevelType w:val="hybridMultilevel"/>
    <w:tmpl w:val="6BDEB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CC26A4C"/>
    <w:multiLevelType w:val="hybridMultilevel"/>
    <w:tmpl w:val="498AC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DEB075B"/>
    <w:multiLevelType w:val="hybridMultilevel"/>
    <w:tmpl w:val="A86471A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6FB2201"/>
    <w:multiLevelType w:val="hybridMultilevel"/>
    <w:tmpl w:val="7362F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73B4025"/>
    <w:multiLevelType w:val="hybridMultilevel"/>
    <w:tmpl w:val="F5A41C8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2A8C6879"/>
    <w:multiLevelType w:val="hybridMultilevel"/>
    <w:tmpl w:val="8EF0F558"/>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0" w15:restartNumberingAfterBreak="0">
    <w:nsid w:val="32856063"/>
    <w:multiLevelType w:val="hybridMultilevel"/>
    <w:tmpl w:val="6CD47A86"/>
    <w:lvl w:ilvl="0" w:tplc="02524686">
      <w:start w:val="1"/>
      <w:numFmt w:val="decimal"/>
      <w:lvlText w:val="Art.%1."/>
      <w:lvlJc w:val="left"/>
      <w:pPr>
        <w:ind w:left="720" w:hanging="360"/>
      </w:pPr>
      <w:rPr>
        <w:rFonts w:ascii="Times New Roman" w:hAnsi="Times New Roman" w:hint="default"/>
        <w:b/>
        <w:i w:val="0"/>
        <w:color w:val="auto"/>
        <w:sz w:val="24"/>
        <w:szCs w:val="24"/>
      </w:rPr>
    </w:lvl>
    <w:lvl w:ilvl="1" w:tplc="ABA090E0">
      <w:numFmt w:val="bullet"/>
      <w:lvlText w:val="-"/>
      <w:lvlJc w:val="left"/>
      <w:pPr>
        <w:ind w:left="1440" w:hanging="360"/>
      </w:pPr>
      <w:rPr>
        <w:rFonts w:ascii="Times New Roman" w:eastAsia="Times New Roman"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2E82930"/>
    <w:multiLevelType w:val="hybridMultilevel"/>
    <w:tmpl w:val="8BD03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2E6262E"/>
    <w:multiLevelType w:val="hybridMultilevel"/>
    <w:tmpl w:val="B29A674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3" w15:restartNumberingAfterBreak="0">
    <w:nsid w:val="441A4BEA"/>
    <w:multiLevelType w:val="hybridMultilevel"/>
    <w:tmpl w:val="121C1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4331883"/>
    <w:multiLevelType w:val="hybridMultilevel"/>
    <w:tmpl w:val="20FA8C2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5" w15:restartNumberingAfterBreak="0">
    <w:nsid w:val="45B97D89"/>
    <w:multiLevelType w:val="hybridMultilevel"/>
    <w:tmpl w:val="752218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61F6993"/>
    <w:multiLevelType w:val="hybridMultilevel"/>
    <w:tmpl w:val="CFF8158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498F2F71"/>
    <w:multiLevelType w:val="hybridMultilevel"/>
    <w:tmpl w:val="5F40A9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BCC18D6"/>
    <w:multiLevelType w:val="hybridMultilevel"/>
    <w:tmpl w:val="E12A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F775C31"/>
    <w:multiLevelType w:val="hybridMultilevel"/>
    <w:tmpl w:val="E1565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F897A46"/>
    <w:multiLevelType w:val="hybridMultilevel"/>
    <w:tmpl w:val="2766EE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21660CD"/>
    <w:multiLevelType w:val="hybridMultilevel"/>
    <w:tmpl w:val="E982B8D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531A5DEE"/>
    <w:multiLevelType w:val="hybridMultilevel"/>
    <w:tmpl w:val="5880A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4492BAD"/>
    <w:multiLevelType w:val="hybridMultilevel"/>
    <w:tmpl w:val="6B200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52B119B"/>
    <w:multiLevelType w:val="hybridMultilevel"/>
    <w:tmpl w:val="2D3A7B4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15:restartNumberingAfterBreak="0">
    <w:nsid w:val="558768AE"/>
    <w:multiLevelType w:val="hybridMultilevel"/>
    <w:tmpl w:val="5DFE2E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3A08B9"/>
    <w:multiLevelType w:val="hybridMultilevel"/>
    <w:tmpl w:val="BC048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B634151"/>
    <w:multiLevelType w:val="hybridMultilevel"/>
    <w:tmpl w:val="EF2ADB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060205A"/>
    <w:multiLevelType w:val="hybridMultilevel"/>
    <w:tmpl w:val="71369092"/>
    <w:lvl w:ilvl="0" w:tplc="0418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0D3EBF"/>
    <w:multiLevelType w:val="hybridMultilevel"/>
    <w:tmpl w:val="C1F8C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46E158E"/>
    <w:multiLevelType w:val="hybridMultilevel"/>
    <w:tmpl w:val="4EF477A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41" w15:restartNumberingAfterBreak="0">
    <w:nsid w:val="6981509C"/>
    <w:multiLevelType w:val="hybridMultilevel"/>
    <w:tmpl w:val="5FEEC8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ECF4794"/>
    <w:multiLevelType w:val="hybridMultilevel"/>
    <w:tmpl w:val="7CFEB7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F2703FD"/>
    <w:multiLevelType w:val="hybridMultilevel"/>
    <w:tmpl w:val="7CC64FD8"/>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44" w15:restartNumberingAfterBreak="0">
    <w:nsid w:val="70B77A91"/>
    <w:multiLevelType w:val="hybridMultilevel"/>
    <w:tmpl w:val="41CCA0BE"/>
    <w:lvl w:ilvl="0" w:tplc="3000D412">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29A55D1"/>
    <w:multiLevelType w:val="hybridMultilevel"/>
    <w:tmpl w:val="2B2C8270"/>
    <w:lvl w:ilvl="0" w:tplc="A5287672">
      <w:start w:val="1"/>
      <w:numFmt w:val="decimal"/>
      <w:suff w:val="nothing"/>
      <w:lvlText w:val="Art.%1."/>
      <w:lvlJc w:val="left"/>
      <w:pPr>
        <w:ind w:left="0" w:firstLine="0"/>
      </w:pPr>
      <w:rPr>
        <w:rFonts w:ascii="Times New Roman" w:hAnsi="Times New Roman" w:hint="default"/>
        <w:b/>
        <w:i w:val="0"/>
        <w:color w:val="auto"/>
        <w:sz w:val="24"/>
        <w:szCs w:val="24"/>
      </w:rPr>
    </w:lvl>
    <w:lvl w:ilvl="1" w:tplc="04180001">
      <w:start w:val="1"/>
      <w:numFmt w:val="bullet"/>
      <w:lvlText w:val=""/>
      <w:lvlJc w:val="left"/>
      <w:pPr>
        <w:ind w:left="720" w:hanging="360"/>
      </w:pPr>
      <w:rPr>
        <w:rFonts w:ascii="Symbol" w:hAnsi="Symbol" w:hint="default"/>
      </w:rPr>
    </w:lvl>
    <w:lvl w:ilvl="2" w:tplc="0A28F1C8">
      <w:start w:val="1"/>
      <w:numFmt w:val="lowerLetter"/>
      <w:lvlText w:val="%3)"/>
      <w:lvlJc w:val="left"/>
      <w:pPr>
        <w:tabs>
          <w:tab w:val="num" w:pos="964"/>
        </w:tabs>
        <w:ind w:left="907" w:hanging="283"/>
      </w:pPr>
      <w:rPr>
        <w:rFonts w:hint="default"/>
        <w:b w:val="0"/>
        <w:i w:val="0"/>
        <w:color w:val="auto"/>
        <w:sz w:val="22"/>
        <w:szCs w:val="22"/>
      </w:rPr>
    </w:lvl>
    <w:lvl w:ilvl="3" w:tplc="D17623DE">
      <w:start w:val="1"/>
      <w:numFmt w:val="lowerLetter"/>
      <w:lvlText w:val="%4)"/>
      <w:lvlJc w:val="left"/>
      <w:pPr>
        <w:tabs>
          <w:tab w:val="num" w:pos="964"/>
        </w:tabs>
        <w:ind w:left="907" w:hanging="283"/>
      </w:pPr>
      <w:rPr>
        <w:rFonts w:hint="default"/>
        <w:b w:val="0"/>
        <w:i w:val="0"/>
        <w:color w:val="auto"/>
        <w:sz w:val="22"/>
        <w:szCs w:val="22"/>
      </w:rPr>
    </w:lvl>
    <w:lvl w:ilvl="4" w:tplc="D44CFE38">
      <w:start w:val="1"/>
      <w:numFmt w:val="decimal"/>
      <w:lvlText w:val="Art.%56."/>
      <w:lvlJc w:val="left"/>
      <w:pPr>
        <w:ind w:left="3600" w:hanging="360"/>
      </w:pPr>
      <w:rPr>
        <w:rFonts w:ascii="Times New Roman" w:hAnsi="Times New Roman" w:hint="default"/>
        <w:b/>
        <w:i w:val="0"/>
        <w:color w:val="auto"/>
        <w:sz w:val="24"/>
        <w:szCs w:val="22"/>
      </w:rPr>
    </w:lvl>
    <w:lvl w:ilvl="5" w:tplc="04180001">
      <w:start w:val="1"/>
      <w:numFmt w:val="bullet"/>
      <w:lvlText w:val=""/>
      <w:lvlJc w:val="left"/>
      <w:pPr>
        <w:ind w:left="644" w:hanging="360"/>
      </w:pPr>
      <w:rPr>
        <w:rFonts w:ascii="Symbol" w:hAnsi="Symbol" w:hint="default"/>
      </w:rPr>
    </w:lvl>
    <w:lvl w:ilvl="6" w:tplc="B33213A6">
      <w:start w:val="1"/>
      <w:numFmt w:val="lowerLetter"/>
      <w:lvlText w:val="(%7)"/>
      <w:lvlJc w:val="left"/>
      <w:pPr>
        <w:ind w:left="5040" w:hanging="360"/>
      </w:pPr>
      <w:rPr>
        <w:rFonts w:hint="default"/>
      </w:rPr>
    </w:lvl>
    <w:lvl w:ilvl="7" w:tplc="416EADD4">
      <w:start w:val="1"/>
      <w:numFmt w:val="bullet"/>
      <w:lvlText w:val="-"/>
      <w:lvlJc w:val="left"/>
      <w:pPr>
        <w:ind w:left="5760" w:hanging="360"/>
      </w:pPr>
      <w:rPr>
        <w:rFonts w:ascii="Times New Roman" w:eastAsia="MS Mincho" w:hAnsi="Times New Roman" w:cs="Times New Roman" w:hint="default"/>
      </w:rPr>
    </w:lvl>
    <w:lvl w:ilvl="8" w:tplc="0409001B" w:tentative="1">
      <w:start w:val="1"/>
      <w:numFmt w:val="lowerRoman"/>
      <w:lvlText w:val="%9."/>
      <w:lvlJc w:val="right"/>
      <w:pPr>
        <w:tabs>
          <w:tab w:val="num" w:pos="6480"/>
        </w:tabs>
        <w:ind w:left="6480" w:hanging="180"/>
      </w:pPr>
    </w:lvl>
  </w:abstractNum>
  <w:abstractNum w:abstractNumId="46" w15:restartNumberingAfterBreak="0">
    <w:nsid w:val="76AC7B68"/>
    <w:multiLevelType w:val="hybridMultilevel"/>
    <w:tmpl w:val="5538B7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C2F5778"/>
    <w:multiLevelType w:val="hybridMultilevel"/>
    <w:tmpl w:val="DF347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E82037C"/>
    <w:multiLevelType w:val="hybridMultilevel"/>
    <w:tmpl w:val="D8CA3F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60917286">
    <w:abstractNumId w:val="45"/>
  </w:num>
  <w:num w:numId="2" w16cid:durableId="1611234324">
    <w:abstractNumId w:val="1"/>
  </w:num>
  <w:num w:numId="3" w16cid:durableId="1627008500">
    <w:abstractNumId w:val="2"/>
  </w:num>
  <w:num w:numId="4" w16cid:durableId="356925431">
    <w:abstractNumId w:val="0"/>
  </w:num>
  <w:num w:numId="5" w16cid:durableId="761340287">
    <w:abstractNumId w:val="16"/>
  </w:num>
  <w:num w:numId="6" w16cid:durableId="1743719946">
    <w:abstractNumId w:val="38"/>
  </w:num>
  <w:num w:numId="7" w16cid:durableId="1083768925">
    <w:abstractNumId w:val="12"/>
  </w:num>
  <w:num w:numId="8" w16cid:durableId="1392928228">
    <w:abstractNumId w:val="15"/>
  </w:num>
  <w:num w:numId="9" w16cid:durableId="2145273778">
    <w:abstractNumId w:val="26"/>
  </w:num>
  <w:num w:numId="10" w16cid:durableId="1669095899">
    <w:abstractNumId w:val="31"/>
  </w:num>
  <w:num w:numId="11" w16cid:durableId="1451825179">
    <w:abstractNumId w:val="6"/>
  </w:num>
  <w:num w:numId="12" w16cid:durableId="1520972978">
    <w:abstractNumId w:val="25"/>
  </w:num>
  <w:num w:numId="13" w16cid:durableId="1413354812">
    <w:abstractNumId w:val="35"/>
  </w:num>
  <w:num w:numId="14" w16cid:durableId="223682811">
    <w:abstractNumId w:val="39"/>
  </w:num>
  <w:num w:numId="15" w16cid:durableId="1924728247">
    <w:abstractNumId w:val="48"/>
  </w:num>
  <w:num w:numId="16" w16cid:durableId="1310859668">
    <w:abstractNumId w:val="44"/>
  </w:num>
  <w:num w:numId="17" w16cid:durableId="321199568">
    <w:abstractNumId w:val="43"/>
  </w:num>
  <w:num w:numId="18" w16cid:durableId="780419479">
    <w:abstractNumId w:val="42"/>
  </w:num>
  <w:num w:numId="19" w16cid:durableId="2078823654">
    <w:abstractNumId w:val="33"/>
  </w:num>
  <w:num w:numId="20" w16cid:durableId="1974677378">
    <w:abstractNumId w:val="30"/>
  </w:num>
  <w:num w:numId="21" w16cid:durableId="816999453">
    <w:abstractNumId w:val="40"/>
  </w:num>
  <w:num w:numId="22" w16cid:durableId="935094891">
    <w:abstractNumId w:val="29"/>
  </w:num>
  <w:num w:numId="23" w16cid:durableId="1624143601">
    <w:abstractNumId w:val="22"/>
  </w:num>
  <w:num w:numId="24" w16cid:durableId="607466636">
    <w:abstractNumId w:val="14"/>
  </w:num>
  <w:num w:numId="25" w16cid:durableId="837385979">
    <w:abstractNumId w:val="23"/>
  </w:num>
  <w:num w:numId="26" w16cid:durableId="1564945420">
    <w:abstractNumId w:val="47"/>
  </w:num>
  <w:num w:numId="27" w16cid:durableId="293102748">
    <w:abstractNumId w:val="46"/>
  </w:num>
  <w:num w:numId="28" w16cid:durableId="485047960">
    <w:abstractNumId w:val="11"/>
  </w:num>
  <w:num w:numId="29" w16cid:durableId="1520243668">
    <w:abstractNumId w:val="34"/>
  </w:num>
  <w:num w:numId="30" w16cid:durableId="1052121233">
    <w:abstractNumId w:val="18"/>
  </w:num>
  <w:num w:numId="31" w16cid:durableId="1150756822">
    <w:abstractNumId w:val="4"/>
  </w:num>
  <w:num w:numId="32" w16cid:durableId="1116173191">
    <w:abstractNumId w:val="36"/>
  </w:num>
  <w:num w:numId="33" w16cid:durableId="24134283">
    <w:abstractNumId w:val="5"/>
  </w:num>
  <w:num w:numId="34" w16cid:durableId="1120491127">
    <w:abstractNumId w:val="27"/>
  </w:num>
  <w:num w:numId="35" w16cid:durableId="357782937">
    <w:abstractNumId w:val="9"/>
  </w:num>
  <w:num w:numId="36" w16cid:durableId="810904977">
    <w:abstractNumId w:val="21"/>
  </w:num>
  <w:num w:numId="37" w16cid:durableId="144317575">
    <w:abstractNumId w:val="13"/>
  </w:num>
  <w:num w:numId="38" w16cid:durableId="1963612854">
    <w:abstractNumId w:val="10"/>
  </w:num>
  <w:num w:numId="39" w16cid:durableId="1853759919">
    <w:abstractNumId w:val="28"/>
  </w:num>
  <w:num w:numId="40" w16cid:durableId="1052382711">
    <w:abstractNumId w:val="3"/>
  </w:num>
  <w:num w:numId="41" w16cid:durableId="1123578253">
    <w:abstractNumId w:val="8"/>
  </w:num>
  <w:num w:numId="42" w16cid:durableId="1335651446">
    <w:abstractNumId w:val="32"/>
  </w:num>
  <w:num w:numId="43" w16cid:durableId="1821730916">
    <w:abstractNumId w:val="7"/>
  </w:num>
  <w:num w:numId="44" w16cid:durableId="880442117">
    <w:abstractNumId w:val="20"/>
  </w:num>
  <w:num w:numId="45" w16cid:durableId="1854031238">
    <w:abstractNumId w:val="37"/>
  </w:num>
  <w:num w:numId="46" w16cid:durableId="801924971">
    <w:abstractNumId w:val="24"/>
  </w:num>
  <w:num w:numId="47" w16cid:durableId="454712713">
    <w:abstractNumId w:val="17"/>
  </w:num>
  <w:num w:numId="48" w16cid:durableId="1135372267">
    <w:abstractNumId w:val="41"/>
  </w:num>
  <w:num w:numId="49" w16cid:durableId="613174264">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D5"/>
    <w:rsid w:val="00002032"/>
    <w:rsid w:val="000022F1"/>
    <w:rsid w:val="000049B4"/>
    <w:rsid w:val="000050C7"/>
    <w:rsid w:val="000074E9"/>
    <w:rsid w:val="00013D10"/>
    <w:rsid w:val="0001454F"/>
    <w:rsid w:val="0001512F"/>
    <w:rsid w:val="0002503F"/>
    <w:rsid w:val="00025588"/>
    <w:rsid w:val="00031F93"/>
    <w:rsid w:val="000357C2"/>
    <w:rsid w:val="00037407"/>
    <w:rsid w:val="00041233"/>
    <w:rsid w:val="00043111"/>
    <w:rsid w:val="0004617A"/>
    <w:rsid w:val="000548E2"/>
    <w:rsid w:val="0005508A"/>
    <w:rsid w:val="00057D01"/>
    <w:rsid w:val="000613D9"/>
    <w:rsid w:val="00061C68"/>
    <w:rsid w:val="000640FC"/>
    <w:rsid w:val="00073128"/>
    <w:rsid w:val="0007383A"/>
    <w:rsid w:val="000745A7"/>
    <w:rsid w:val="00074F70"/>
    <w:rsid w:val="00081889"/>
    <w:rsid w:val="00082035"/>
    <w:rsid w:val="000925E1"/>
    <w:rsid w:val="000A4614"/>
    <w:rsid w:val="000A52CA"/>
    <w:rsid w:val="000B207D"/>
    <w:rsid w:val="000B343E"/>
    <w:rsid w:val="000B4101"/>
    <w:rsid w:val="000B4EF1"/>
    <w:rsid w:val="000B58C1"/>
    <w:rsid w:val="000B5F54"/>
    <w:rsid w:val="000B66F3"/>
    <w:rsid w:val="000C171F"/>
    <w:rsid w:val="000C1B6B"/>
    <w:rsid w:val="000C1E01"/>
    <w:rsid w:val="000C569E"/>
    <w:rsid w:val="000C7C3C"/>
    <w:rsid w:val="000D59E8"/>
    <w:rsid w:val="000D77AD"/>
    <w:rsid w:val="000D7B7B"/>
    <w:rsid w:val="000E4432"/>
    <w:rsid w:val="000E6CE2"/>
    <w:rsid w:val="000F0948"/>
    <w:rsid w:val="000F111D"/>
    <w:rsid w:val="000F2578"/>
    <w:rsid w:val="000F2737"/>
    <w:rsid w:val="000F3162"/>
    <w:rsid w:val="000F349E"/>
    <w:rsid w:val="0011040B"/>
    <w:rsid w:val="0011282C"/>
    <w:rsid w:val="00113A1C"/>
    <w:rsid w:val="00120DE7"/>
    <w:rsid w:val="00124E27"/>
    <w:rsid w:val="00127B5A"/>
    <w:rsid w:val="001341B2"/>
    <w:rsid w:val="00137257"/>
    <w:rsid w:val="00140D09"/>
    <w:rsid w:val="001419D2"/>
    <w:rsid w:val="00154B57"/>
    <w:rsid w:val="00161455"/>
    <w:rsid w:val="00164DA0"/>
    <w:rsid w:val="00166BA5"/>
    <w:rsid w:val="001725AB"/>
    <w:rsid w:val="001B5841"/>
    <w:rsid w:val="001B64AD"/>
    <w:rsid w:val="001C0FD7"/>
    <w:rsid w:val="001C6617"/>
    <w:rsid w:val="001D16A4"/>
    <w:rsid w:val="001D2195"/>
    <w:rsid w:val="001D39F9"/>
    <w:rsid w:val="001D3D25"/>
    <w:rsid w:val="001D464A"/>
    <w:rsid w:val="001D5DF0"/>
    <w:rsid w:val="001D7075"/>
    <w:rsid w:val="001E3016"/>
    <w:rsid w:val="001E51E2"/>
    <w:rsid w:val="001F33BB"/>
    <w:rsid w:val="001F4F3B"/>
    <w:rsid w:val="00202A1B"/>
    <w:rsid w:val="0022185F"/>
    <w:rsid w:val="002227EA"/>
    <w:rsid w:val="0022381A"/>
    <w:rsid w:val="00230262"/>
    <w:rsid w:val="00234926"/>
    <w:rsid w:val="002372D7"/>
    <w:rsid w:val="00237DCF"/>
    <w:rsid w:val="00251F96"/>
    <w:rsid w:val="002556BA"/>
    <w:rsid w:val="002602EC"/>
    <w:rsid w:val="00264621"/>
    <w:rsid w:val="00264CE6"/>
    <w:rsid w:val="00266724"/>
    <w:rsid w:val="00267295"/>
    <w:rsid w:val="00272FD5"/>
    <w:rsid w:val="0027755E"/>
    <w:rsid w:val="00282E90"/>
    <w:rsid w:val="002837E7"/>
    <w:rsid w:val="002A1827"/>
    <w:rsid w:val="002B0A70"/>
    <w:rsid w:val="002B1E87"/>
    <w:rsid w:val="002C1A57"/>
    <w:rsid w:val="002C5977"/>
    <w:rsid w:val="002C74A4"/>
    <w:rsid w:val="002D05B7"/>
    <w:rsid w:val="002D2C0C"/>
    <w:rsid w:val="002D3148"/>
    <w:rsid w:val="002E1217"/>
    <w:rsid w:val="002E2C7D"/>
    <w:rsid w:val="002E5B73"/>
    <w:rsid w:val="002F4A6B"/>
    <w:rsid w:val="002F777D"/>
    <w:rsid w:val="002F7BB1"/>
    <w:rsid w:val="00306751"/>
    <w:rsid w:val="00311B0B"/>
    <w:rsid w:val="00311EE3"/>
    <w:rsid w:val="003152ED"/>
    <w:rsid w:val="00315637"/>
    <w:rsid w:val="00316E7D"/>
    <w:rsid w:val="00323C63"/>
    <w:rsid w:val="0033218E"/>
    <w:rsid w:val="00332EBC"/>
    <w:rsid w:val="00341488"/>
    <w:rsid w:val="0035089B"/>
    <w:rsid w:val="003543A4"/>
    <w:rsid w:val="0035482E"/>
    <w:rsid w:val="0036427C"/>
    <w:rsid w:val="00365C0D"/>
    <w:rsid w:val="00371A40"/>
    <w:rsid w:val="003805C2"/>
    <w:rsid w:val="00381846"/>
    <w:rsid w:val="0038481B"/>
    <w:rsid w:val="00386A6B"/>
    <w:rsid w:val="00391576"/>
    <w:rsid w:val="003924C3"/>
    <w:rsid w:val="00397069"/>
    <w:rsid w:val="003A0A39"/>
    <w:rsid w:val="003B0C51"/>
    <w:rsid w:val="003B76BD"/>
    <w:rsid w:val="003B7B9E"/>
    <w:rsid w:val="003C103C"/>
    <w:rsid w:val="003C11B9"/>
    <w:rsid w:val="003C1F72"/>
    <w:rsid w:val="003C3AE3"/>
    <w:rsid w:val="003D087D"/>
    <w:rsid w:val="003D4354"/>
    <w:rsid w:val="003D6FAC"/>
    <w:rsid w:val="003E0CF0"/>
    <w:rsid w:val="003E330D"/>
    <w:rsid w:val="003F133A"/>
    <w:rsid w:val="003F3468"/>
    <w:rsid w:val="003F6F4E"/>
    <w:rsid w:val="00400668"/>
    <w:rsid w:val="004024CD"/>
    <w:rsid w:val="00405A80"/>
    <w:rsid w:val="0041686F"/>
    <w:rsid w:val="004304C2"/>
    <w:rsid w:val="00436B44"/>
    <w:rsid w:val="004373F2"/>
    <w:rsid w:val="00443307"/>
    <w:rsid w:val="00443BEF"/>
    <w:rsid w:val="004616BB"/>
    <w:rsid w:val="00461A95"/>
    <w:rsid w:val="00463598"/>
    <w:rsid w:val="00477CAB"/>
    <w:rsid w:val="00486E84"/>
    <w:rsid w:val="00494F7B"/>
    <w:rsid w:val="0049561B"/>
    <w:rsid w:val="004A07A4"/>
    <w:rsid w:val="004A12FD"/>
    <w:rsid w:val="004A3D2D"/>
    <w:rsid w:val="004B025F"/>
    <w:rsid w:val="004B3EB0"/>
    <w:rsid w:val="004C084A"/>
    <w:rsid w:val="004D38EE"/>
    <w:rsid w:val="004E07F2"/>
    <w:rsid w:val="004E27F8"/>
    <w:rsid w:val="004E415B"/>
    <w:rsid w:val="004E4937"/>
    <w:rsid w:val="004E5381"/>
    <w:rsid w:val="004E605B"/>
    <w:rsid w:val="004F2CC4"/>
    <w:rsid w:val="004F3487"/>
    <w:rsid w:val="00502892"/>
    <w:rsid w:val="00502D07"/>
    <w:rsid w:val="00504D3C"/>
    <w:rsid w:val="005050C4"/>
    <w:rsid w:val="00506C18"/>
    <w:rsid w:val="005156B4"/>
    <w:rsid w:val="00524B0B"/>
    <w:rsid w:val="00525C5A"/>
    <w:rsid w:val="005278C7"/>
    <w:rsid w:val="005303D1"/>
    <w:rsid w:val="00531E04"/>
    <w:rsid w:val="005328FB"/>
    <w:rsid w:val="0053672C"/>
    <w:rsid w:val="00536E08"/>
    <w:rsid w:val="005370AE"/>
    <w:rsid w:val="005375D8"/>
    <w:rsid w:val="005409B4"/>
    <w:rsid w:val="005415A7"/>
    <w:rsid w:val="00542928"/>
    <w:rsid w:val="00545928"/>
    <w:rsid w:val="005535B8"/>
    <w:rsid w:val="0056302D"/>
    <w:rsid w:val="005631B9"/>
    <w:rsid w:val="00565C49"/>
    <w:rsid w:val="00570CF7"/>
    <w:rsid w:val="00575B01"/>
    <w:rsid w:val="00576601"/>
    <w:rsid w:val="0058193C"/>
    <w:rsid w:val="00581F12"/>
    <w:rsid w:val="00582D19"/>
    <w:rsid w:val="0058420B"/>
    <w:rsid w:val="00591505"/>
    <w:rsid w:val="0059493F"/>
    <w:rsid w:val="00597257"/>
    <w:rsid w:val="005978DC"/>
    <w:rsid w:val="005A071F"/>
    <w:rsid w:val="005B1796"/>
    <w:rsid w:val="005B2F4D"/>
    <w:rsid w:val="005B62E0"/>
    <w:rsid w:val="005D5018"/>
    <w:rsid w:val="005E091C"/>
    <w:rsid w:val="005E15C6"/>
    <w:rsid w:val="005E61D6"/>
    <w:rsid w:val="005F11FF"/>
    <w:rsid w:val="006049F9"/>
    <w:rsid w:val="00611E68"/>
    <w:rsid w:val="0061721F"/>
    <w:rsid w:val="00620E91"/>
    <w:rsid w:val="00623491"/>
    <w:rsid w:val="00625369"/>
    <w:rsid w:val="00625BCC"/>
    <w:rsid w:val="00626C40"/>
    <w:rsid w:val="00633DED"/>
    <w:rsid w:val="00636BE9"/>
    <w:rsid w:val="006373DA"/>
    <w:rsid w:val="00641A6D"/>
    <w:rsid w:val="006428D1"/>
    <w:rsid w:val="006447EE"/>
    <w:rsid w:val="006454F2"/>
    <w:rsid w:val="006509B2"/>
    <w:rsid w:val="00656B87"/>
    <w:rsid w:val="00657364"/>
    <w:rsid w:val="00662B12"/>
    <w:rsid w:val="00665C08"/>
    <w:rsid w:val="00670F1C"/>
    <w:rsid w:val="006733B8"/>
    <w:rsid w:val="006746AD"/>
    <w:rsid w:val="006748F0"/>
    <w:rsid w:val="00676B92"/>
    <w:rsid w:val="00682769"/>
    <w:rsid w:val="006843F2"/>
    <w:rsid w:val="00685B3F"/>
    <w:rsid w:val="00691FEA"/>
    <w:rsid w:val="00693799"/>
    <w:rsid w:val="0069589F"/>
    <w:rsid w:val="00697CBD"/>
    <w:rsid w:val="006A6853"/>
    <w:rsid w:val="006A7D10"/>
    <w:rsid w:val="006B1EC7"/>
    <w:rsid w:val="006B3F81"/>
    <w:rsid w:val="006B4D68"/>
    <w:rsid w:val="006C5601"/>
    <w:rsid w:val="006D01E4"/>
    <w:rsid w:val="006D2854"/>
    <w:rsid w:val="006D2A07"/>
    <w:rsid w:val="006D5966"/>
    <w:rsid w:val="006E67EC"/>
    <w:rsid w:val="006E708E"/>
    <w:rsid w:val="006F0422"/>
    <w:rsid w:val="006F10C1"/>
    <w:rsid w:val="006F1340"/>
    <w:rsid w:val="006F47F3"/>
    <w:rsid w:val="006F71BC"/>
    <w:rsid w:val="007052D5"/>
    <w:rsid w:val="00716BC6"/>
    <w:rsid w:val="007177E8"/>
    <w:rsid w:val="007206B1"/>
    <w:rsid w:val="00722371"/>
    <w:rsid w:val="0072285D"/>
    <w:rsid w:val="007318E7"/>
    <w:rsid w:val="00752265"/>
    <w:rsid w:val="00752A7B"/>
    <w:rsid w:val="007550A4"/>
    <w:rsid w:val="00756AD1"/>
    <w:rsid w:val="00762F72"/>
    <w:rsid w:val="00763725"/>
    <w:rsid w:val="007664CB"/>
    <w:rsid w:val="00773A22"/>
    <w:rsid w:val="00773CEA"/>
    <w:rsid w:val="00777340"/>
    <w:rsid w:val="00777442"/>
    <w:rsid w:val="0078136F"/>
    <w:rsid w:val="00784031"/>
    <w:rsid w:val="0079481B"/>
    <w:rsid w:val="00796EE5"/>
    <w:rsid w:val="007A2103"/>
    <w:rsid w:val="007A2DFE"/>
    <w:rsid w:val="007B1949"/>
    <w:rsid w:val="007B7760"/>
    <w:rsid w:val="007C3651"/>
    <w:rsid w:val="007D14A2"/>
    <w:rsid w:val="007D3E94"/>
    <w:rsid w:val="007D54B4"/>
    <w:rsid w:val="007E2F86"/>
    <w:rsid w:val="007E7816"/>
    <w:rsid w:val="007E7AD3"/>
    <w:rsid w:val="007F13FA"/>
    <w:rsid w:val="007F31D9"/>
    <w:rsid w:val="007F553D"/>
    <w:rsid w:val="007F57E2"/>
    <w:rsid w:val="007F67C0"/>
    <w:rsid w:val="007F7F16"/>
    <w:rsid w:val="00802709"/>
    <w:rsid w:val="008047C2"/>
    <w:rsid w:val="00811A57"/>
    <w:rsid w:val="00813749"/>
    <w:rsid w:val="00815C8C"/>
    <w:rsid w:val="00823DD8"/>
    <w:rsid w:val="00825819"/>
    <w:rsid w:val="00836A0E"/>
    <w:rsid w:val="00836D5A"/>
    <w:rsid w:val="00846E42"/>
    <w:rsid w:val="00854185"/>
    <w:rsid w:val="008648F3"/>
    <w:rsid w:val="008706CE"/>
    <w:rsid w:val="00881271"/>
    <w:rsid w:val="00890FDA"/>
    <w:rsid w:val="00892DB4"/>
    <w:rsid w:val="00896DE6"/>
    <w:rsid w:val="008A2BF9"/>
    <w:rsid w:val="008B5332"/>
    <w:rsid w:val="008C6B6D"/>
    <w:rsid w:val="008C7CF2"/>
    <w:rsid w:val="008D6D16"/>
    <w:rsid w:val="008E18F2"/>
    <w:rsid w:val="008E2211"/>
    <w:rsid w:val="008E2769"/>
    <w:rsid w:val="008E30AC"/>
    <w:rsid w:val="008F0CAF"/>
    <w:rsid w:val="008F49AF"/>
    <w:rsid w:val="008F598F"/>
    <w:rsid w:val="008F67CD"/>
    <w:rsid w:val="00903677"/>
    <w:rsid w:val="0090400D"/>
    <w:rsid w:val="009046E6"/>
    <w:rsid w:val="00904DED"/>
    <w:rsid w:val="0090660A"/>
    <w:rsid w:val="009079F8"/>
    <w:rsid w:val="00910872"/>
    <w:rsid w:val="00912FCD"/>
    <w:rsid w:val="00915C0E"/>
    <w:rsid w:val="00920885"/>
    <w:rsid w:val="00922B69"/>
    <w:rsid w:val="00924DCC"/>
    <w:rsid w:val="0093048C"/>
    <w:rsid w:val="00931259"/>
    <w:rsid w:val="009378EC"/>
    <w:rsid w:val="00942D49"/>
    <w:rsid w:val="00943528"/>
    <w:rsid w:val="0094477A"/>
    <w:rsid w:val="00946C6E"/>
    <w:rsid w:val="009526DC"/>
    <w:rsid w:val="00960C7A"/>
    <w:rsid w:val="00962CAD"/>
    <w:rsid w:val="00962E61"/>
    <w:rsid w:val="00963492"/>
    <w:rsid w:val="0097203F"/>
    <w:rsid w:val="0097556F"/>
    <w:rsid w:val="009814C8"/>
    <w:rsid w:val="00984491"/>
    <w:rsid w:val="00985D25"/>
    <w:rsid w:val="00986718"/>
    <w:rsid w:val="00994921"/>
    <w:rsid w:val="009A5EAB"/>
    <w:rsid w:val="009A7013"/>
    <w:rsid w:val="009B479B"/>
    <w:rsid w:val="009B5E31"/>
    <w:rsid w:val="009B67F3"/>
    <w:rsid w:val="009C111B"/>
    <w:rsid w:val="009D30CC"/>
    <w:rsid w:val="009D5DE2"/>
    <w:rsid w:val="009D6284"/>
    <w:rsid w:val="009F02EF"/>
    <w:rsid w:val="00A00C0D"/>
    <w:rsid w:val="00A043C1"/>
    <w:rsid w:val="00A04900"/>
    <w:rsid w:val="00A05667"/>
    <w:rsid w:val="00A1017C"/>
    <w:rsid w:val="00A164CD"/>
    <w:rsid w:val="00A17D84"/>
    <w:rsid w:val="00A212D5"/>
    <w:rsid w:val="00A2560B"/>
    <w:rsid w:val="00A262D9"/>
    <w:rsid w:val="00A322DF"/>
    <w:rsid w:val="00A353A3"/>
    <w:rsid w:val="00A434D2"/>
    <w:rsid w:val="00A44C48"/>
    <w:rsid w:val="00A5062E"/>
    <w:rsid w:val="00A55ADA"/>
    <w:rsid w:val="00A57B5E"/>
    <w:rsid w:val="00A61427"/>
    <w:rsid w:val="00A655AC"/>
    <w:rsid w:val="00A71492"/>
    <w:rsid w:val="00A730AD"/>
    <w:rsid w:val="00A73D02"/>
    <w:rsid w:val="00A768A9"/>
    <w:rsid w:val="00A93CF4"/>
    <w:rsid w:val="00A95E8E"/>
    <w:rsid w:val="00A976F4"/>
    <w:rsid w:val="00AA1B71"/>
    <w:rsid w:val="00AB381F"/>
    <w:rsid w:val="00AB743E"/>
    <w:rsid w:val="00AC020A"/>
    <w:rsid w:val="00AC5AEB"/>
    <w:rsid w:val="00AC7BE5"/>
    <w:rsid w:val="00AD11C0"/>
    <w:rsid w:val="00AD21DE"/>
    <w:rsid w:val="00AD7B03"/>
    <w:rsid w:val="00AE21C1"/>
    <w:rsid w:val="00AE2DEF"/>
    <w:rsid w:val="00AE6E61"/>
    <w:rsid w:val="00AE7AF8"/>
    <w:rsid w:val="00AE7D48"/>
    <w:rsid w:val="00AF1A34"/>
    <w:rsid w:val="00AF1DC7"/>
    <w:rsid w:val="00AF22D6"/>
    <w:rsid w:val="00AF3772"/>
    <w:rsid w:val="00AF65D5"/>
    <w:rsid w:val="00AF6AC9"/>
    <w:rsid w:val="00B00B00"/>
    <w:rsid w:val="00B016BE"/>
    <w:rsid w:val="00B044B9"/>
    <w:rsid w:val="00B05BD3"/>
    <w:rsid w:val="00B2600C"/>
    <w:rsid w:val="00B27C2B"/>
    <w:rsid w:val="00B3034A"/>
    <w:rsid w:val="00B4110B"/>
    <w:rsid w:val="00B4493F"/>
    <w:rsid w:val="00B50AB8"/>
    <w:rsid w:val="00B51164"/>
    <w:rsid w:val="00B57E29"/>
    <w:rsid w:val="00B6306B"/>
    <w:rsid w:val="00B66E3B"/>
    <w:rsid w:val="00B85C12"/>
    <w:rsid w:val="00B860AA"/>
    <w:rsid w:val="00B92900"/>
    <w:rsid w:val="00B94634"/>
    <w:rsid w:val="00B94D0C"/>
    <w:rsid w:val="00BA1F98"/>
    <w:rsid w:val="00BA279D"/>
    <w:rsid w:val="00BA2DE1"/>
    <w:rsid w:val="00BA3A23"/>
    <w:rsid w:val="00BA63DF"/>
    <w:rsid w:val="00BB3825"/>
    <w:rsid w:val="00BB53E2"/>
    <w:rsid w:val="00BB7574"/>
    <w:rsid w:val="00BC1448"/>
    <w:rsid w:val="00BC4224"/>
    <w:rsid w:val="00BD1538"/>
    <w:rsid w:val="00BE4AD4"/>
    <w:rsid w:val="00BE749C"/>
    <w:rsid w:val="00BF1652"/>
    <w:rsid w:val="00BF2748"/>
    <w:rsid w:val="00BF62D6"/>
    <w:rsid w:val="00C01861"/>
    <w:rsid w:val="00C01E5C"/>
    <w:rsid w:val="00C1173F"/>
    <w:rsid w:val="00C235F7"/>
    <w:rsid w:val="00C24E36"/>
    <w:rsid w:val="00C27BA2"/>
    <w:rsid w:val="00C309B4"/>
    <w:rsid w:val="00C32618"/>
    <w:rsid w:val="00C35EA0"/>
    <w:rsid w:val="00C41FCE"/>
    <w:rsid w:val="00C43550"/>
    <w:rsid w:val="00C5159D"/>
    <w:rsid w:val="00C5361B"/>
    <w:rsid w:val="00C547DE"/>
    <w:rsid w:val="00C554B9"/>
    <w:rsid w:val="00C56E80"/>
    <w:rsid w:val="00C627BF"/>
    <w:rsid w:val="00C62F7A"/>
    <w:rsid w:val="00C63103"/>
    <w:rsid w:val="00C6406E"/>
    <w:rsid w:val="00C66974"/>
    <w:rsid w:val="00C66CF5"/>
    <w:rsid w:val="00C67E98"/>
    <w:rsid w:val="00C70B75"/>
    <w:rsid w:val="00C82E5F"/>
    <w:rsid w:val="00C96B9F"/>
    <w:rsid w:val="00C972D4"/>
    <w:rsid w:val="00CA40E7"/>
    <w:rsid w:val="00CB1B51"/>
    <w:rsid w:val="00CB3324"/>
    <w:rsid w:val="00CB334B"/>
    <w:rsid w:val="00CB47F9"/>
    <w:rsid w:val="00CB682B"/>
    <w:rsid w:val="00CC1223"/>
    <w:rsid w:val="00CC21AA"/>
    <w:rsid w:val="00CE3671"/>
    <w:rsid w:val="00CE679E"/>
    <w:rsid w:val="00CE76C5"/>
    <w:rsid w:val="00CF083B"/>
    <w:rsid w:val="00CF5B5A"/>
    <w:rsid w:val="00D02F68"/>
    <w:rsid w:val="00D0478F"/>
    <w:rsid w:val="00D11E20"/>
    <w:rsid w:val="00D131FA"/>
    <w:rsid w:val="00D1450B"/>
    <w:rsid w:val="00D15A23"/>
    <w:rsid w:val="00D234A7"/>
    <w:rsid w:val="00D3026B"/>
    <w:rsid w:val="00D4299F"/>
    <w:rsid w:val="00D4792A"/>
    <w:rsid w:val="00D50612"/>
    <w:rsid w:val="00D5240C"/>
    <w:rsid w:val="00D6519A"/>
    <w:rsid w:val="00D73BE8"/>
    <w:rsid w:val="00D77CAC"/>
    <w:rsid w:val="00D837CD"/>
    <w:rsid w:val="00D921D8"/>
    <w:rsid w:val="00D938CF"/>
    <w:rsid w:val="00DC7932"/>
    <w:rsid w:val="00DC79D0"/>
    <w:rsid w:val="00DD31F5"/>
    <w:rsid w:val="00DD52E1"/>
    <w:rsid w:val="00DE05B3"/>
    <w:rsid w:val="00DE0E1C"/>
    <w:rsid w:val="00DE19A0"/>
    <w:rsid w:val="00DE35E1"/>
    <w:rsid w:val="00DE400E"/>
    <w:rsid w:val="00DE6032"/>
    <w:rsid w:val="00DF0EC4"/>
    <w:rsid w:val="00DF58C4"/>
    <w:rsid w:val="00DF65E1"/>
    <w:rsid w:val="00DF721A"/>
    <w:rsid w:val="00E07AD2"/>
    <w:rsid w:val="00E10DB1"/>
    <w:rsid w:val="00E12DFE"/>
    <w:rsid w:val="00E141B3"/>
    <w:rsid w:val="00E1527E"/>
    <w:rsid w:val="00E16621"/>
    <w:rsid w:val="00E20416"/>
    <w:rsid w:val="00E204B6"/>
    <w:rsid w:val="00E233D1"/>
    <w:rsid w:val="00E31CDB"/>
    <w:rsid w:val="00E339EA"/>
    <w:rsid w:val="00E34A12"/>
    <w:rsid w:val="00E40B8C"/>
    <w:rsid w:val="00E41AEA"/>
    <w:rsid w:val="00E51140"/>
    <w:rsid w:val="00E53A41"/>
    <w:rsid w:val="00E55017"/>
    <w:rsid w:val="00E6058F"/>
    <w:rsid w:val="00E643BA"/>
    <w:rsid w:val="00E65A6F"/>
    <w:rsid w:val="00E70FBD"/>
    <w:rsid w:val="00E7115B"/>
    <w:rsid w:val="00E76B02"/>
    <w:rsid w:val="00E81E75"/>
    <w:rsid w:val="00E8344D"/>
    <w:rsid w:val="00E85D8A"/>
    <w:rsid w:val="00E8771E"/>
    <w:rsid w:val="00E9098D"/>
    <w:rsid w:val="00E97119"/>
    <w:rsid w:val="00EA0320"/>
    <w:rsid w:val="00EA6ED1"/>
    <w:rsid w:val="00EA796E"/>
    <w:rsid w:val="00EB1C85"/>
    <w:rsid w:val="00EB278B"/>
    <w:rsid w:val="00EB57DC"/>
    <w:rsid w:val="00ED4147"/>
    <w:rsid w:val="00ED45D0"/>
    <w:rsid w:val="00ED543B"/>
    <w:rsid w:val="00EE2453"/>
    <w:rsid w:val="00F048D2"/>
    <w:rsid w:val="00F1288D"/>
    <w:rsid w:val="00F16CBA"/>
    <w:rsid w:val="00F238A0"/>
    <w:rsid w:val="00F2453B"/>
    <w:rsid w:val="00F266B2"/>
    <w:rsid w:val="00F2764F"/>
    <w:rsid w:val="00F2768E"/>
    <w:rsid w:val="00F3010F"/>
    <w:rsid w:val="00F32F48"/>
    <w:rsid w:val="00F33D4B"/>
    <w:rsid w:val="00F35D52"/>
    <w:rsid w:val="00F4102E"/>
    <w:rsid w:val="00F4540D"/>
    <w:rsid w:val="00F45C66"/>
    <w:rsid w:val="00F476DA"/>
    <w:rsid w:val="00F47D45"/>
    <w:rsid w:val="00F52B73"/>
    <w:rsid w:val="00F55BC5"/>
    <w:rsid w:val="00F70130"/>
    <w:rsid w:val="00F71400"/>
    <w:rsid w:val="00F72F83"/>
    <w:rsid w:val="00F741FE"/>
    <w:rsid w:val="00F7576B"/>
    <w:rsid w:val="00F82231"/>
    <w:rsid w:val="00F868BF"/>
    <w:rsid w:val="00F913EC"/>
    <w:rsid w:val="00F9253A"/>
    <w:rsid w:val="00F9507F"/>
    <w:rsid w:val="00F962CF"/>
    <w:rsid w:val="00F962F7"/>
    <w:rsid w:val="00FA1B83"/>
    <w:rsid w:val="00FA6BEE"/>
    <w:rsid w:val="00FA6FE5"/>
    <w:rsid w:val="00FA7547"/>
    <w:rsid w:val="00FB0174"/>
    <w:rsid w:val="00FB109A"/>
    <w:rsid w:val="00FB1311"/>
    <w:rsid w:val="00FB4BCD"/>
    <w:rsid w:val="00FB5017"/>
    <w:rsid w:val="00FB6B17"/>
    <w:rsid w:val="00FC0B7A"/>
    <w:rsid w:val="00FC3E80"/>
    <w:rsid w:val="00FD3355"/>
    <w:rsid w:val="00FD4395"/>
    <w:rsid w:val="00FD6DE4"/>
    <w:rsid w:val="00FE230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048585"/>
  <w15:docId w15:val="{1D8685B3-5C39-4750-9471-D7D288F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3"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2D5"/>
    <w:pPr>
      <w:widowControl w:val="0"/>
      <w:autoSpaceDE w:val="0"/>
      <w:autoSpaceDN w:val="0"/>
      <w:adjustRightInd w:val="0"/>
      <w:spacing w:line="360" w:lineRule="auto"/>
      <w:jc w:val="both"/>
    </w:pPr>
    <w:rPr>
      <w:rFonts w:ascii="Arial" w:hAnsi="Arial"/>
      <w:sz w:val="24"/>
      <w:lang w:eastAsia="ja-JP"/>
    </w:rPr>
  </w:style>
  <w:style w:type="paragraph" w:styleId="Heading1">
    <w:name w:val="heading 1"/>
    <w:basedOn w:val="Normal"/>
    <w:next w:val="Normal"/>
    <w:link w:val="Heading1Char"/>
    <w:uiPriority w:val="9"/>
    <w:qFormat/>
    <w:rsid w:val="007052D5"/>
    <w:pPr>
      <w:keepNext/>
      <w:keepLines/>
      <w:spacing w:before="24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nhideWhenUsed/>
    <w:qFormat/>
    <w:rsid w:val="007052D5"/>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nhideWhenUsed/>
    <w:qFormat/>
    <w:rsid w:val="007052D5"/>
    <w:pPr>
      <w:keepNext/>
      <w:keepLines/>
      <w:spacing w:before="40"/>
      <w:outlineLvl w:val="2"/>
    </w:pPr>
    <w:rPr>
      <w:rFonts w:ascii="Times New Roman" w:eastAsiaTheme="majorEastAsia" w:hAnsi="Times New Roman" w:cstheme="majorBidi"/>
      <w:b/>
      <w:color w:val="000000" w:themeColor="text1"/>
      <w:szCs w:val="24"/>
    </w:rPr>
  </w:style>
  <w:style w:type="paragraph" w:styleId="Heading4">
    <w:name w:val="heading 4"/>
    <w:basedOn w:val="Normal"/>
    <w:next w:val="Normal"/>
    <w:link w:val="Heading4Char"/>
    <w:unhideWhenUsed/>
    <w:qFormat/>
    <w:rsid w:val="000E4432"/>
    <w:pPr>
      <w:keepNext/>
      <w:keepLines/>
      <w:spacing w:before="40"/>
      <w:jc w:val="left"/>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E07AD2"/>
    <w:pPr>
      <w:keepNext/>
      <w:keepLines/>
      <w:spacing w:before="40"/>
      <w:jc w:val="left"/>
      <w:outlineLvl w:val="4"/>
    </w:pPr>
    <w:rPr>
      <w:rFonts w:ascii="Times New Roman" w:eastAsiaTheme="majorEastAsia" w:hAnsi="Times New Roman" w:cstheme="majorBidi"/>
      <w:b/>
    </w:rPr>
  </w:style>
  <w:style w:type="paragraph" w:styleId="Heading6">
    <w:name w:val="heading 6"/>
    <w:basedOn w:val="Normal"/>
    <w:next w:val="Normal"/>
    <w:link w:val="Heading6Char"/>
    <w:uiPriority w:val="9"/>
    <w:semiHidden/>
    <w:unhideWhenUsed/>
    <w:qFormat/>
    <w:rsid w:val="00611E68"/>
    <w:pPr>
      <w:keepNext/>
      <w:keepLines/>
      <w:widowControl/>
      <w:autoSpaceDE/>
      <w:autoSpaceDN/>
      <w:adjustRightInd/>
      <w:spacing w:before="40"/>
      <w:outlineLvl w:val="5"/>
    </w:pPr>
    <w:rPr>
      <w:rFonts w:ascii="Times New Roman" w:eastAsiaTheme="majorEastAsia" w:hAnsi="Times New Roman" w:cstheme="majorBidi"/>
      <w:i/>
      <w:iCs/>
      <w:color w:val="595959" w:themeColor="text1" w:themeTint="A6"/>
      <w:kern w:val="2"/>
      <w:szCs w:val="22"/>
      <w:lang w:eastAsia="en-US"/>
    </w:rPr>
  </w:style>
  <w:style w:type="paragraph" w:styleId="Heading7">
    <w:name w:val="heading 7"/>
    <w:basedOn w:val="Normal"/>
    <w:next w:val="Normal"/>
    <w:link w:val="Heading7Char"/>
    <w:uiPriority w:val="9"/>
    <w:semiHidden/>
    <w:unhideWhenUsed/>
    <w:qFormat/>
    <w:rsid w:val="00611E68"/>
    <w:pPr>
      <w:keepNext/>
      <w:keepLines/>
      <w:widowControl/>
      <w:autoSpaceDE/>
      <w:autoSpaceDN/>
      <w:adjustRightInd/>
      <w:spacing w:before="40"/>
      <w:outlineLvl w:val="6"/>
    </w:pPr>
    <w:rPr>
      <w:rFonts w:ascii="Times New Roman" w:eastAsiaTheme="majorEastAsia" w:hAnsi="Times New Roman" w:cstheme="majorBidi"/>
      <w:color w:val="595959" w:themeColor="text1" w:themeTint="A6"/>
      <w:kern w:val="2"/>
      <w:szCs w:val="22"/>
      <w:lang w:eastAsia="en-US"/>
    </w:rPr>
  </w:style>
  <w:style w:type="paragraph" w:styleId="Heading8">
    <w:name w:val="heading 8"/>
    <w:basedOn w:val="Normal"/>
    <w:next w:val="Normal"/>
    <w:link w:val="Heading8Char"/>
    <w:uiPriority w:val="9"/>
    <w:semiHidden/>
    <w:unhideWhenUsed/>
    <w:qFormat/>
    <w:rsid w:val="00611E68"/>
    <w:pPr>
      <w:keepNext/>
      <w:keepLines/>
      <w:widowControl/>
      <w:autoSpaceDE/>
      <w:autoSpaceDN/>
      <w:adjustRightInd/>
      <w:outlineLvl w:val="7"/>
    </w:pPr>
    <w:rPr>
      <w:rFonts w:ascii="Times New Roman" w:eastAsiaTheme="majorEastAsia" w:hAnsi="Times New Roman" w:cstheme="majorBidi"/>
      <w:i/>
      <w:iCs/>
      <w:color w:val="272727" w:themeColor="text1" w:themeTint="D8"/>
      <w:kern w:val="2"/>
      <w:szCs w:val="22"/>
      <w:lang w:eastAsia="en-US"/>
    </w:rPr>
  </w:style>
  <w:style w:type="paragraph" w:styleId="Heading9">
    <w:name w:val="heading 9"/>
    <w:basedOn w:val="Normal"/>
    <w:next w:val="Normal"/>
    <w:link w:val="Heading9Char"/>
    <w:uiPriority w:val="9"/>
    <w:semiHidden/>
    <w:unhideWhenUsed/>
    <w:qFormat/>
    <w:rsid w:val="00611E68"/>
    <w:pPr>
      <w:keepNext/>
      <w:keepLines/>
      <w:widowControl/>
      <w:autoSpaceDE/>
      <w:autoSpaceDN/>
      <w:adjustRightInd/>
      <w:outlineLvl w:val="8"/>
    </w:pPr>
    <w:rPr>
      <w:rFonts w:ascii="Times New Roman" w:eastAsiaTheme="majorEastAsia" w:hAnsi="Times New Roman" w:cstheme="majorBidi"/>
      <w:color w:val="272727" w:themeColor="text1" w:themeTint="D8"/>
      <w:kern w:val="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B64AD"/>
    <w:rPr>
      <w:rFonts w:ascii="Tahoma" w:hAnsi="Tahoma" w:cs="Tahoma"/>
      <w:sz w:val="16"/>
      <w:szCs w:val="16"/>
    </w:rPr>
  </w:style>
  <w:style w:type="character" w:customStyle="1" w:styleId="BalloonTextChar">
    <w:name w:val="Balloon Text Char"/>
    <w:basedOn w:val="DefaultParagraphFont"/>
    <w:link w:val="BalloonText"/>
    <w:uiPriority w:val="99"/>
    <w:rsid w:val="001B64AD"/>
    <w:rPr>
      <w:rFonts w:ascii="Tahoma" w:hAnsi="Tahoma" w:cs="Tahoma"/>
      <w:sz w:val="16"/>
      <w:szCs w:val="16"/>
      <w:lang w:eastAsia="ja-JP"/>
    </w:rPr>
  </w:style>
  <w:style w:type="paragraph" w:styleId="Header">
    <w:name w:val="header"/>
    <w:basedOn w:val="Normal"/>
    <w:link w:val="HeaderChar"/>
    <w:rsid w:val="001B64AD"/>
    <w:pPr>
      <w:tabs>
        <w:tab w:val="center" w:pos="4703"/>
        <w:tab w:val="right" w:pos="9406"/>
      </w:tabs>
    </w:pPr>
  </w:style>
  <w:style w:type="character" w:customStyle="1" w:styleId="HeaderChar">
    <w:name w:val="Header Char"/>
    <w:basedOn w:val="DefaultParagraphFont"/>
    <w:link w:val="Header"/>
    <w:rsid w:val="001B64AD"/>
    <w:rPr>
      <w:lang w:eastAsia="ja-JP"/>
    </w:rPr>
  </w:style>
  <w:style w:type="paragraph" w:styleId="Footer">
    <w:name w:val="footer"/>
    <w:basedOn w:val="Normal"/>
    <w:link w:val="FooterChar"/>
    <w:rsid w:val="001B64AD"/>
    <w:pPr>
      <w:tabs>
        <w:tab w:val="center" w:pos="4703"/>
        <w:tab w:val="right" w:pos="9406"/>
      </w:tabs>
    </w:pPr>
  </w:style>
  <w:style w:type="character" w:customStyle="1" w:styleId="FooterChar">
    <w:name w:val="Footer Char"/>
    <w:basedOn w:val="DefaultParagraphFont"/>
    <w:link w:val="Footer"/>
    <w:rsid w:val="001B64AD"/>
    <w:rPr>
      <w:lang w:eastAsia="ja-JP"/>
    </w:rPr>
  </w:style>
  <w:style w:type="paragraph" w:styleId="ListParagraph">
    <w:name w:val="List Paragraph"/>
    <w:basedOn w:val="Normal"/>
    <w:uiPriority w:val="34"/>
    <w:qFormat/>
    <w:rsid w:val="00B94634"/>
    <w:pPr>
      <w:ind w:left="720"/>
      <w:contextualSpacing/>
    </w:pPr>
  </w:style>
  <w:style w:type="paragraph" w:styleId="NormalWeb">
    <w:name w:val="Normal (Web)"/>
    <w:basedOn w:val="Normal"/>
    <w:uiPriority w:val="99"/>
    <w:unhideWhenUsed/>
    <w:rsid w:val="00CC21AA"/>
    <w:pPr>
      <w:widowControl/>
      <w:autoSpaceDE/>
      <w:autoSpaceDN/>
      <w:adjustRightInd/>
      <w:spacing w:before="100" w:beforeAutospacing="1" w:after="100" w:afterAutospacing="1" w:line="240" w:lineRule="auto"/>
      <w:jc w:val="left"/>
    </w:pPr>
    <w:rPr>
      <w:rFonts w:ascii="Times New Roman" w:eastAsia="Times New Roman" w:hAnsi="Times New Roman"/>
      <w:szCs w:val="24"/>
      <w:lang w:val="ro-RO" w:eastAsia="ro-RO"/>
    </w:rPr>
  </w:style>
  <w:style w:type="character" w:customStyle="1" w:styleId="Heading1Char">
    <w:name w:val="Heading 1 Char"/>
    <w:basedOn w:val="DefaultParagraphFont"/>
    <w:link w:val="Heading1"/>
    <w:uiPriority w:val="9"/>
    <w:rsid w:val="007052D5"/>
    <w:rPr>
      <w:rFonts w:eastAsiaTheme="majorEastAsia" w:cstheme="majorBidi"/>
      <w:b/>
      <w:color w:val="000000" w:themeColor="text1"/>
      <w:sz w:val="24"/>
      <w:szCs w:val="32"/>
      <w:lang w:eastAsia="ja-JP"/>
    </w:rPr>
  </w:style>
  <w:style w:type="character" w:customStyle="1" w:styleId="Heading2Char">
    <w:name w:val="Heading 2 Char"/>
    <w:basedOn w:val="DefaultParagraphFont"/>
    <w:link w:val="Heading2"/>
    <w:rsid w:val="007052D5"/>
    <w:rPr>
      <w:rFonts w:eastAsiaTheme="majorEastAsia" w:cstheme="majorBidi"/>
      <w:b/>
      <w:color w:val="000000" w:themeColor="text1"/>
      <w:sz w:val="24"/>
      <w:szCs w:val="26"/>
      <w:lang w:eastAsia="ja-JP"/>
    </w:rPr>
  </w:style>
  <w:style w:type="character" w:customStyle="1" w:styleId="Heading3Char">
    <w:name w:val="Heading 3 Char"/>
    <w:basedOn w:val="DefaultParagraphFont"/>
    <w:link w:val="Heading3"/>
    <w:rsid w:val="007052D5"/>
    <w:rPr>
      <w:rFonts w:eastAsiaTheme="majorEastAsia" w:cstheme="majorBidi"/>
      <w:b/>
      <w:color w:val="000000" w:themeColor="text1"/>
      <w:sz w:val="24"/>
      <w:szCs w:val="24"/>
      <w:lang w:eastAsia="ja-JP"/>
    </w:rPr>
  </w:style>
  <w:style w:type="character" w:customStyle="1" w:styleId="Heading4Char">
    <w:name w:val="Heading 4 Char"/>
    <w:basedOn w:val="DefaultParagraphFont"/>
    <w:link w:val="Heading4"/>
    <w:rsid w:val="000E4432"/>
    <w:rPr>
      <w:rFonts w:eastAsiaTheme="majorEastAsia" w:cstheme="majorBidi"/>
      <w:b/>
      <w:iCs/>
      <w:sz w:val="24"/>
      <w:lang w:eastAsia="ja-JP"/>
    </w:rPr>
  </w:style>
  <w:style w:type="character" w:customStyle="1" w:styleId="Heading5Char">
    <w:name w:val="Heading 5 Char"/>
    <w:basedOn w:val="DefaultParagraphFont"/>
    <w:link w:val="Heading5"/>
    <w:uiPriority w:val="9"/>
    <w:rsid w:val="00E07AD2"/>
    <w:rPr>
      <w:rFonts w:eastAsiaTheme="majorEastAsia" w:cstheme="majorBidi"/>
      <w:b/>
      <w:sz w:val="24"/>
      <w:lang w:eastAsia="ja-JP"/>
    </w:rPr>
  </w:style>
  <w:style w:type="character" w:customStyle="1" w:styleId="tpt1">
    <w:name w:val="tpt1"/>
    <w:basedOn w:val="DefaultParagraphFont"/>
    <w:rsid w:val="00DE6032"/>
  </w:style>
  <w:style w:type="character" w:customStyle="1" w:styleId="pt1">
    <w:name w:val="pt1"/>
    <w:rsid w:val="00DE6032"/>
    <w:rPr>
      <w:b/>
      <w:bCs/>
      <w:color w:val="8F0000"/>
    </w:rPr>
  </w:style>
  <w:style w:type="paragraph" w:customStyle="1" w:styleId="NormalWeb2">
    <w:name w:val="Normal (Web)2"/>
    <w:basedOn w:val="Normal"/>
    <w:rsid w:val="00081889"/>
    <w:pPr>
      <w:widowControl/>
      <w:autoSpaceDE/>
      <w:autoSpaceDN/>
      <w:adjustRightInd/>
      <w:spacing w:before="140" w:after="140" w:line="240" w:lineRule="auto"/>
      <w:ind w:left="140" w:right="140"/>
    </w:pPr>
    <w:rPr>
      <w:rFonts w:ascii="Times New Roman" w:eastAsia="Times New Roman" w:hAnsi="Times New Roman"/>
      <w:szCs w:val="24"/>
      <w:lang w:eastAsia="en-US"/>
    </w:rPr>
  </w:style>
  <w:style w:type="paragraph" w:styleId="BodyText">
    <w:name w:val="Body Text"/>
    <w:basedOn w:val="Normal"/>
    <w:link w:val="BodyTextChar"/>
    <w:rsid w:val="00081889"/>
    <w:pPr>
      <w:widowControl/>
      <w:autoSpaceDE/>
      <w:autoSpaceDN/>
      <w:adjustRightInd/>
      <w:spacing w:line="288" w:lineRule="auto"/>
    </w:pPr>
    <w:rPr>
      <w:rFonts w:ascii="Times New Roman" w:eastAsia="Times New Roman" w:hAnsi="Times New Roman"/>
      <w:sz w:val="28"/>
      <w:lang w:eastAsia="en-US"/>
    </w:rPr>
  </w:style>
  <w:style w:type="character" w:customStyle="1" w:styleId="BodyTextChar">
    <w:name w:val="Body Text Char"/>
    <w:basedOn w:val="DefaultParagraphFont"/>
    <w:link w:val="BodyText"/>
    <w:rsid w:val="00081889"/>
    <w:rPr>
      <w:rFonts w:eastAsia="Times New Roman"/>
      <w:sz w:val="28"/>
    </w:rPr>
  </w:style>
  <w:style w:type="character" w:styleId="Strong">
    <w:name w:val="Strong"/>
    <w:basedOn w:val="DefaultParagraphFont"/>
    <w:uiPriority w:val="22"/>
    <w:qFormat/>
    <w:rsid w:val="00081889"/>
    <w:rPr>
      <w:b/>
      <w:bCs/>
    </w:rPr>
  </w:style>
  <w:style w:type="character" w:customStyle="1" w:styleId="Heading6Char">
    <w:name w:val="Heading 6 Char"/>
    <w:basedOn w:val="DefaultParagraphFont"/>
    <w:link w:val="Heading6"/>
    <w:uiPriority w:val="9"/>
    <w:semiHidden/>
    <w:rsid w:val="00611E68"/>
    <w:rPr>
      <w:rFonts w:eastAsiaTheme="majorEastAsia" w:cstheme="majorBidi"/>
      <w:i/>
      <w:iCs/>
      <w:color w:val="595959" w:themeColor="text1" w:themeTint="A6"/>
      <w:kern w:val="2"/>
      <w:sz w:val="24"/>
      <w:szCs w:val="22"/>
    </w:rPr>
  </w:style>
  <w:style w:type="character" w:customStyle="1" w:styleId="Heading7Char">
    <w:name w:val="Heading 7 Char"/>
    <w:basedOn w:val="DefaultParagraphFont"/>
    <w:link w:val="Heading7"/>
    <w:uiPriority w:val="9"/>
    <w:semiHidden/>
    <w:rsid w:val="00611E68"/>
    <w:rPr>
      <w:rFonts w:eastAsiaTheme="majorEastAsia" w:cstheme="majorBidi"/>
      <w:color w:val="595959" w:themeColor="text1" w:themeTint="A6"/>
      <w:kern w:val="2"/>
      <w:sz w:val="24"/>
      <w:szCs w:val="22"/>
    </w:rPr>
  </w:style>
  <w:style w:type="character" w:customStyle="1" w:styleId="Heading8Char">
    <w:name w:val="Heading 8 Char"/>
    <w:basedOn w:val="DefaultParagraphFont"/>
    <w:link w:val="Heading8"/>
    <w:uiPriority w:val="9"/>
    <w:semiHidden/>
    <w:rsid w:val="00611E68"/>
    <w:rPr>
      <w:rFonts w:eastAsiaTheme="majorEastAsia" w:cstheme="majorBidi"/>
      <w:i/>
      <w:iCs/>
      <w:color w:val="272727" w:themeColor="text1" w:themeTint="D8"/>
      <w:kern w:val="2"/>
      <w:sz w:val="24"/>
      <w:szCs w:val="22"/>
    </w:rPr>
  </w:style>
  <w:style w:type="character" w:customStyle="1" w:styleId="Heading9Char">
    <w:name w:val="Heading 9 Char"/>
    <w:basedOn w:val="DefaultParagraphFont"/>
    <w:link w:val="Heading9"/>
    <w:uiPriority w:val="9"/>
    <w:semiHidden/>
    <w:rsid w:val="00611E68"/>
    <w:rPr>
      <w:rFonts w:eastAsiaTheme="majorEastAsia" w:cstheme="majorBidi"/>
      <w:color w:val="272727" w:themeColor="text1" w:themeTint="D8"/>
      <w:kern w:val="2"/>
      <w:sz w:val="24"/>
      <w:szCs w:val="22"/>
    </w:rPr>
  </w:style>
  <w:style w:type="paragraph" w:styleId="Title">
    <w:name w:val="Title"/>
    <w:basedOn w:val="Normal"/>
    <w:next w:val="Normal"/>
    <w:link w:val="TitleChar"/>
    <w:uiPriority w:val="10"/>
    <w:qFormat/>
    <w:rsid w:val="00611E68"/>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1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68"/>
    <w:pPr>
      <w:widowControl/>
      <w:numPr>
        <w:ilvl w:val="1"/>
      </w:numPr>
      <w:autoSpaceDE/>
      <w:autoSpaceDN/>
      <w:adjustRightInd/>
      <w:spacing w:after="160"/>
    </w:pPr>
    <w:rPr>
      <w:rFonts w:ascii="Times New Roman" w:eastAsiaTheme="majorEastAsia" w:hAnsi="Times New Roman"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611E68"/>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11E68"/>
    <w:pPr>
      <w:widowControl/>
      <w:autoSpaceDE/>
      <w:autoSpaceDN/>
      <w:adjustRightInd/>
      <w:spacing w:before="160" w:after="160"/>
      <w:jc w:val="center"/>
    </w:pPr>
    <w:rPr>
      <w:rFonts w:ascii="Times New Roman" w:eastAsiaTheme="minorHAnsi" w:hAnsi="Times New Roman" w:cstheme="minorBidi"/>
      <w:i/>
      <w:iCs/>
      <w:color w:val="404040" w:themeColor="text1" w:themeTint="BF"/>
      <w:kern w:val="2"/>
      <w:szCs w:val="22"/>
      <w:lang w:eastAsia="en-US"/>
    </w:rPr>
  </w:style>
  <w:style w:type="character" w:customStyle="1" w:styleId="QuoteChar">
    <w:name w:val="Quote Char"/>
    <w:basedOn w:val="DefaultParagraphFont"/>
    <w:link w:val="Quote"/>
    <w:uiPriority w:val="29"/>
    <w:rsid w:val="00611E68"/>
    <w:rPr>
      <w:rFonts w:eastAsiaTheme="minorHAnsi" w:cstheme="minorBidi"/>
      <w:i/>
      <w:iCs/>
      <w:color w:val="404040" w:themeColor="text1" w:themeTint="BF"/>
      <w:kern w:val="2"/>
      <w:sz w:val="24"/>
      <w:szCs w:val="22"/>
    </w:rPr>
  </w:style>
  <w:style w:type="character" w:styleId="IntenseEmphasis">
    <w:name w:val="Intense Emphasis"/>
    <w:basedOn w:val="DefaultParagraphFont"/>
    <w:uiPriority w:val="21"/>
    <w:qFormat/>
    <w:rsid w:val="00611E68"/>
    <w:rPr>
      <w:i/>
      <w:iCs/>
      <w:color w:val="365F91" w:themeColor="accent1" w:themeShade="BF"/>
    </w:rPr>
  </w:style>
  <w:style w:type="paragraph" w:styleId="IntenseQuote">
    <w:name w:val="Intense Quote"/>
    <w:basedOn w:val="Normal"/>
    <w:next w:val="Normal"/>
    <w:link w:val="IntenseQuoteChar"/>
    <w:uiPriority w:val="30"/>
    <w:qFormat/>
    <w:rsid w:val="00611E68"/>
    <w:pPr>
      <w:widowControl/>
      <w:pBdr>
        <w:top w:val="single" w:sz="4" w:space="10" w:color="365F91" w:themeColor="accent1" w:themeShade="BF"/>
        <w:bottom w:val="single" w:sz="4" w:space="10" w:color="365F91" w:themeColor="accent1" w:themeShade="BF"/>
      </w:pBdr>
      <w:autoSpaceDE/>
      <w:autoSpaceDN/>
      <w:adjustRightInd/>
      <w:spacing w:before="360" w:after="360"/>
      <w:ind w:left="864" w:right="864"/>
      <w:jc w:val="center"/>
    </w:pPr>
    <w:rPr>
      <w:rFonts w:ascii="Times New Roman" w:eastAsiaTheme="minorHAnsi" w:hAnsi="Times New Roman" w:cstheme="minorBidi"/>
      <w:i/>
      <w:iCs/>
      <w:color w:val="365F91" w:themeColor="accent1" w:themeShade="BF"/>
      <w:kern w:val="2"/>
      <w:szCs w:val="22"/>
      <w:lang w:eastAsia="en-US"/>
    </w:rPr>
  </w:style>
  <w:style w:type="character" w:customStyle="1" w:styleId="IntenseQuoteChar">
    <w:name w:val="Intense Quote Char"/>
    <w:basedOn w:val="DefaultParagraphFont"/>
    <w:link w:val="IntenseQuote"/>
    <w:uiPriority w:val="30"/>
    <w:rsid w:val="00611E68"/>
    <w:rPr>
      <w:rFonts w:eastAsiaTheme="minorHAnsi" w:cstheme="minorBidi"/>
      <w:i/>
      <w:iCs/>
      <w:color w:val="365F91" w:themeColor="accent1" w:themeShade="BF"/>
      <w:kern w:val="2"/>
      <w:sz w:val="24"/>
      <w:szCs w:val="22"/>
    </w:rPr>
  </w:style>
  <w:style w:type="character" w:styleId="IntenseReference">
    <w:name w:val="Intense Reference"/>
    <w:basedOn w:val="DefaultParagraphFont"/>
    <w:uiPriority w:val="32"/>
    <w:qFormat/>
    <w:rsid w:val="00611E68"/>
    <w:rPr>
      <w:b/>
      <w:bCs/>
      <w:smallCaps/>
      <w:color w:val="365F91" w:themeColor="accent1" w:themeShade="BF"/>
      <w:spacing w:val="5"/>
    </w:rPr>
  </w:style>
  <w:style w:type="character" w:styleId="Hyperlink">
    <w:name w:val="Hyperlink"/>
    <w:unhideWhenUsed/>
    <w:rsid w:val="00611E68"/>
    <w:rPr>
      <w:color w:val="0000FF"/>
      <w:u w:val="single"/>
    </w:rPr>
  </w:style>
  <w:style w:type="paragraph" w:styleId="List">
    <w:name w:val="List"/>
    <w:basedOn w:val="Normal"/>
    <w:rsid w:val="00611E68"/>
    <w:pPr>
      <w:widowControl/>
      <w:autoSpaceDE/>
      <w:autoSpaceDN/>
      <w:adjustRightInd/>
      <w:spacing w:line="240" w:lineRule="auto"/>
      <w:ind w:left="283" w:hanging="283"/>
    </w:pPr>
    <w:rPr>
      <w:rFonts w:ascii="Times New Roman" w:eastAsia="Times New Roman" w:hAnsi="Times New Roman"/>
      <w:szCs w:val="24"/>
      <w:lang w:eastAsia="en-US"/>
    </w:rPr>
  </w:style>
  <w:style w:type="paragraph" w:styleId="List2">
    <w:name w:val="List 2"/>
    <w:basedOn w:val="Normal"/>
    <w:rsid w:val="00611E68"/>
    <w:pPr>
      <w:widowControl/>
      <w:autoSpaceDE/>
      <w:autoSpaceDN/>
      <w:adjustRightInd/>
      <w:spacing w:line="240" w:lineRule="auto"/>
      <w:ind w:left="566" w:hanging="283"/>
    </w:pPr>
    <w:rPr>
      <w:rFonts w:ascii="Times New Roman" w:eastAsia="Times New Roman" w:hAnsi="Times New Roman"/>
      <w:szCs w:val="24"/>
      <w:lang w:eastAsia="en-US"/>
    </w:rPr>
  </w:style>
  <w:style w:type="paragraph" w:styleId="ListBullet3">
    <w:name w:val="List Bullet 3"/>
    <w:basedOn w:val="Normal"/>
    <w:rsid w:val="00611E68"/>
    <w:pPr>
      <w:widowControl/>
      <w:numPr>
        <w:numId w:val="2"/>
      </w:numPr>
      <w:tabs>
        <w:tab w:val="clear" w:pos="926"/>
      </w:tabs>
      <w:autoSpaceDE/>
      <w:autoSpaceDN/>
      <w:adjustRightInd/>
      <w:spacing w:line="240" w:lineRule="auto"/>
      <w:ind w:left="0" w:firstLine="0"/>
    </w:pPr>
    <w:rPr>
      <w:rFonts w:ascii="Times New Roman" w:eastAsia="Times New Roman" w:hAnsi="Times New Roman"/>
      <w:szCs w:val="24"/>
      <w:lang w:eastAsia="en-US"/>
    </w:rPr>
  </w:style>
  <w:style w:type="paragraph" w:styleId="ListContinue2">
    <w:name w:val="List Continue 2"/>
    <w:basedOn w:val="Normal"/>
    <w:rsid w:val="00611E68"/>
    <w:pPr>
      <w:widowControl/>
      <w:autoSpaceDE/>
      <w:autoSpaceDN/>
      <w:adjustRightInd/>
      <w:spacing w:after="120" w:line="240" w:lineRule="auto"/>
      <w:ind w:left="566"/>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611E68"/>
    <w:pPr>
      <w:spacing w:after="120" w:line="240" w:lineRule="auto"/>
      <w:ind w:firstLine="210"/>
      <w:jc w:val="left"/>
    </w:pPr>
    <w:rPr>
      <w:sz w:val="24"/>
      <w:szCs w:val="24"/>
    </w:rPr>
  </w:style>
  <w:style w:type="character" w:customStyle="1" w:styleId="BodyTextFirstIndentChar">
    <w:name w:val="Body Text First Indent Char"/>
    <w:basedOn w:val="BodyTextChar"/>
    <w:link w:val="BodyTextFirstIndent"/>
    <w:rsid w:val="00611E68"/>
    <w:rPr>
      <w:rFonts w:eastAsia="Times New Roman"/>
      <w:sz w:val="24"/>
      <w:szCs w:val="24"/>
    </w:rPr>
  </w:style>
  <w:style w:type="paragraph" w:styleId="ListBullet2">
    <w:name w:val="List Bullet 2"/>
    <w:basedOn w:val="Normal"/>
    <w:uiPriority w:val="99"/>
    <w:semiHidden/>
    <w:unhideWhenUsed/>
    <w:rsid w:val="00611E68"/>
    <w:pPr>
      <w:widowControl/>
      <w:numPr>
        <w:numId w:val="3"/>
      </w:numPr>
      <w:tabs>
        <w:tab w:val="clear" w:pos="643"/>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3">
    <w:name w:val="List 3"/>
    <w:basedOn w:val="Normal"/>
    <w:uiPriority w:val="99"/>
    <w:semiHidden/>
    <w:unhideWhenUsed/>
    <w:rsid w:val="00611E68"/>
    <w:pPr>
      <w:widowControl/>
      <w:autoSpaceDE/>
      <w:autoSpaceDN/>
      <w:adjustRightInd/>
      <w:spacing w:after="160"/>
      <w:ind w:left="849" w:hanging="283"/>
      <w:contextualSpacing/>
    </w:pPr>
    <w:rPr>
      <w:rFonts w:ascii="Times New Roman" w:eastAsiaTheme="minorHAnsi" w:hAnsi="Times New Roman" w:cstheme="minorBidi"/>
      <w:kern w:val="2"/>
      <w:szCs w:val="22"/>
      <w:lang w:eastAsia="en-US"/>
    </w:rPr>
  </w:style>
  <w:style w:type="paragraph" w:styleId="ListBullet4">
    <w:name w:val="List Bullet 4"/>
    <w:basedOn w:val="Normal"/>
    <w:uiPriority w:val="99"/>
    <w:semiHidden/>
    <w:unhideWhenUsed/>
    <w:rsid w:val="00611E68"/>
    <w:pPr>
      <w:widowControl/>
      <w:numPr>
        <w:numId w:val="4"/>
      </w:numPr>
      <w:tabs>
        <w:tab w:val="clear" w:pos="1209"/>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Continue">
    <w:name w:val="List Continue"/>
    <w:basedOn w:val="Normal"/>
    <w:uiPriority w:val="99"/>
    <w:semiHidden/>
    <w:unhideWhenUsed/>
    <w:rsid w:val="00611E68"/>
    <w:pPr>
      <w:widowControl/>
      <w:autoSpaceDE/>
      <w:autoSpaceDN/>
      <w:adjustRightInd/>
      <w:spacing w:after="120"/>
      <w:ind w:left="283"/>
      <w:contextualSpacing/>
    </w:pPr>
    <w:rPr>
      <w:rFonts w:ascii="Times New Roman" w:eastAsiaTheme="minorHAnsi" w:hAnsi="Times New Roman" w:cstheme="minorBidi"/>
      <w:kern w:val="2"/>
      <w:szCs w:val="22"/>
      <w:lang w:eastAsia="en-US"/>
    </w:rPr>
  </w:style>
  <w:style w:type="paragraph" w:styleId="ListContinue3">
    <w:name w:val="List Continue 3"/>
    <w:basedOn w:val="Normal"/>
    <w:uiPriority w:val="99"/>
    <w:unhideWhenUsed/>
    <w:rsid w:val="00611E68"/>
    <w:pPr>
      <w:widowControl/>
      <w:autoSpaceDE/>
      <w:autoSpaceDN/>
      <w:adjustRightInd/>
      <w:spacing w:after="120"/>
      <w:ind w:left="849"/>
      <w:contextualSpacing/>
    </w:pPr>
    <w:rPr>
      <w:rFonts w:ascii="Times New Roman" w:eastAsiaTheme="minorHAnsi" w:hAnsi="Times New Roman" w:cstheme="minorBidi"/>
      <w:kern w:val="2"/>
      <w:szCs w:val="22"/>
      <w:lang w:eastAsia="en-US"/>
    </w:rPr>
  </w:style>
  <w:style w:type="character" w:styleId="Emphasis">
    <w:name w:val="Emphasis"/>
    <w:basedOn w:val="DefaultParagraphFont"/>
    <w:qFormat/>
    <w:rsid w:val="00611E68"/>
    <w:rPr>
      <w:i/>
      <w:iCs/>
    </w:rPr>
  </w:style>
  <w:style w:type="paragraph" w:styleId="BodyTextIndent">
    <w:name w:val="Body Text Indent"/>
    <w:basedOn w:val="Normal"/>
    <w:link w:val="BodyTextIndentChar"/>
    <w:uiPriority w:val="99"/>
    <w:unhideWhenUsed/>
    <w:rsid w:val="00611E68"/>
    <w:pPr>
      <w:widowControl/>
      <w:autoSpaceDE/>
      <w:autoSpaceDN/>
      <w:adjustRightInd/>
      <w:spacing w:after="120"/>
      <w:ind w:left="283"/>
    </w:pPr>
    <w:rPr>
      <w:rFonts w:ascii="Times New Roman" w:eastAsiaTheme="minorHAnsi" w:hAnsi="Times New Roman" w:cstheme="minorBidi"/>
      <w:kern w:val="2"/>
      <w:szCs w:val="22"/>
      <w:lang w:eastAsia="en-US"/>
    </w:rPr>
  </w:style>
  <w:style w:type="character" w:customStyle="1" w:styleId="BodyTextIndentChar">
    <w:name w:val="Body Text Indent Char"/>
    <w:basedOn w:val="DefaultParagraphFont"/>
    <w:link w:val="BodyTextIndent"/>
    <w:uiPriority w:val="99"/>
    <w:rsid w:val="00611E68"/>
    <w:rPr>
      <w:rFonts w:eastAsiaTheme="minorHAnsi" w:cstheme="minorBidi"/>
      <w:kern w:val="2"/>
      <w:sz w:val="24"/>
      <w:szCs w:val="22"/>
    </w:rPr>
  </w:style>
  <w:style w:type="character" w:styleId="PageNumber">
    <w:name w:val="page number"/>
    <w:basedOn w:val="DefaultParagraphFont"/>
    <w:rsid w:val="006C5601"/>
  </w:style>
  <w:style w:type="paragraph" w:customStyle="1" w:styleId="Style1">
    <w:name w:val="Style1"/>
    <w:basedOn w:val="Normal"/>
    <w:link w:val="Style1Char"/>
    <w:qFormat/>
    <w:rsid w:val="000E4432"/>
    <w:pPr>
      <w:jc w:val="left"/>
    </w:pPr>
    <w:rPr>
      <w:rFonts w:ascii="Times New Roman" w:hAnsi="Times New Roman"/>
      <w:b/>
    </w:rPr>
  </w:style>
  <w:style w:type="character" w:customStyle="1" w:styleId="Style1Char">
    <w:name w:val="Style1 Char"/>
    <w:basedOn w:val="DefaultParagraphFont"/>
    <w:link w:val="Style1"/>
    <w:rsid w:val="000E4432"/>
    <w:rPr>
      <w:b/>
      <w:sz w:val="24"/>
      <w:lang w:eastAsia="ja-JP"/>
    </w:rPr>
  </w:style>
  <w:style w:type="table" w:styleId="TableGrid">
    <w:name w:val="Table Grid"/>
    <w:basedOn w:val="TableNormal"/>
    <w:rsid w:val="003B76BD"/>
    <w:rPr>
      <w:rFonts w:eastAsia="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link w:val="Style2Char"/>
    <w:qFormat/>
    <w:rsid w:val="003B76BD"/>
    <w:pPr>
      <w:widowControl/>
      <w:autoSpaceDE/>
      <w:autoSpaceDN/>
      <w:adjustRightInd/>
      <w:ind w:firstLine="720"/>
    </w:pPr>
    <w:rPr>
      <w:szCs w:val="24"/>
      <w:lang w:val="ro-RO" w:eastAsia="ro-RO"/>
    </w:rPr>
  </w:style>
  <w:style w:type="character" w:customStyle="1" w:styleId="Style2Char">
    <w:name w:val="Style2 Char"/>
    <w:basedOn w:val="Heading2Char"/>
    <w:link w:val="Style2"/>
    <w:rsid w:val="003B76BD"/>
    <w:rPr>
      <w:rFonts w:eastAsiaTheme="majorEastAsia" w:cstheme="majorBidi"/>
      <w:b/>
      <w:color w:val="000000" w:themeColor="text1"/>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000">
      <w:bodyDiv w:val="1"/>
      <w:marLeft w:val="0"/>
      <w:marRight w:val="0"/>
      <w:marTop w:val="0"/>
      <w:marBottom w:val="0"/>
      <w:divBdr>
        <w:top w:val="none" w:sz="0" w:space="0" w:color="auto"/>
        <w:left w:val="none" w:sz="0" w:space="0" w:color="auto"/>
        <w:bottom w:val="none" w:sz="0" w:space="0" w:color="auto"/>
        <w:right w:val="none" w:sz="0" w:space="0" w:color="auto"/>
      </w:divBdr>
    </w:div>
    <w:div w:id="384762232">
      <w:bodyDiv w:val="1"/>
      <w:marLeft w:val="0"/>
      <w:marRight w:val="0"/>
      <w:marTop w:val="0"/>
      <w:marBottom w:val="0"/>
      <w:divBdr>
        <w:top w:val="none" w:sz="0" w:space="0" w:color="auto"/>
        <w:left w:val="none" w:sz="0" w:space="0" w:color="auto"/>
        <w:bottom w:val="none" w:sz="0" w:space="0" w:color="auto"/>
        <w:right w:val="none" w:sz="0" w:space="0" w:color="auto"/>
      </w:divBdr>
    </w:div>
    <w:div w:id="594561589">
      <w:bodyDiv w:val="1"/>
      <w:marLeft w:val="0"/>
      <w:marRight w:val="0"/>
      <w:marTop w:val="0"/>
      <w:marBottom w:val="0"/>
      <w:divBdr>
        <w:top w:val="none" w:sz="0" w:space="0" w:color="auto"/>
        <w:left w:val="none" w:sz="0" w:space="0" w:color="auto"/>
        <w:bottom w:val="none" w:sz="0" w:space="0" w:color="auto"/>
        <w:right w:val="none" w:sz="0" w:space="0" w:color="auto"/>
      </w:divBdr>
    </w:div>
    <w:div w:id="882716970">
      <w:bodyDiv w:val="1"/>
      <w:marLeft w:val="0"/>
      <w:marRight w:val="0"/>
      <w:marTop w:val="0"/>
      <w:marBottom w:val="0"/>
      <w:divBdr>
        <w:top w:val="none" w:sz="0" w:space="0" w:color="auto"/>
        <w:left w:val="none" w:sz="0" w:space="0" w:color="auto"/>
        <w:bottom w:val="none" w:sz="0" w:space="0" w:color="auto"/>
        <w:right w:val="none" w:sz="0" w:space="0" w:color="auto"/>
      </w:divBdr>
    </w:div>
    <w:div w:id="1110586121">
      <w:bodyDiv w:val="1"/>
      <w:marLeft w:val="0"/>
      <w:marRight w:val="0"/>
      <w:marTop w:val="0"/>
      <w:marBottom w:val="0"/>
      <w:divBdr>
        <w:top w:val="none" w:sz="0" w:space="0" w:color="auto"/>
        <w:left w:val="none" w:sz="0" w:space="0" w:color="auto"/>
        <w:bottom w:val="none" w:sz="0" w:space="0" w:color="auto"/>
        <w:right w:val="none" w:sz="0" w:space="0" w:color="auto"/>
      </w:divBdr>
    </w:div>
    <w:div w:id="1170025692">
      <w:bodyDiv w:val="1"/>
      <w:marLeft w:val="0"/>
      <w:marRight w:val="0"/>
      <w:marTop w:val="0"/>
      <w:marBottom w:val="0"/>
      <w:divBdr>
        <w:top w:val="none" w:sz="0" w:space="0" w:color="auto"/>
        <w:left w:val="none" w:sz="0" w:space="0" w:color="auto"/>
        <w:bottom w:val="none" w:sz="0" w:space="0" w:color="auto"/>
        <w:right w:val="none" w:sz="0" w:space="0" w:color="auto"/>
      </w:divBdr>
    </w:div>
    <w:div w:id="1197307713">
      <w:bodyDiv w:val="1"/>
      <w:marLeft w:val="0"/>
      <w:marRight w:val="0"/>
      <w:marTop w:val="0"/>
      <w:marBottom w:val="0"/>
      <w:divBdr>
        <w:top w:val="none" w:sz="0" w:space="0" w:color="auto"/>
        <w:left w:val="none" w:sz="0" w:space="0" w:color="auto"/>
        <w:bottom w:val="none" w:sz="0" w:space="0" w:color="auto"/>
        <w:right w:val="none" w:sz="0" w:space="0" w:color="auto"/>
      </w:divBdr>
    </w:div>
    <w:div w:id="1350520903">
      <w:bodyDiv w:val="1"/>
      <w:marLeft w:val="0"/>
      <w:marRight w:val="0"/>
      <w:marTop w:val="0"/>
      <w:marBottom w:val="0"/>
      <w:divBdr>
        <w:top w:val="none" w:sz="0" w:space="0" w:color="auto"/>
        <w:left w:val="none" w:sz="0" w:space="0" w:color="auto"/>
        <w:bottom w:val="none" w:sz="0" w:space="0" w:color="auto"/>
        <w:right w:val="none" w:sz="0" w:space="0" w:color="auto"/>
      </w:divBdr>
    </w:div>
    <w:div w:id="1413510590">
      <w:bodyDiv w:val="1"/>
      <w:marLeft w:val="0"/>
      <w:marRight w:val="0"/>
      <w:marTop w:val="0"/>
      <w:marBottom w:val="0"/>
      <w:divBdr>
        <w:top w:val="none" w:sz="0" w:space="0" w:color="auto"/>
        <w:left w:val="none" w:sz="0" w:space="0" w:color="auto"/>
        <w:bottom w:val="none" w:sz="0" w:space="0" w:color="auto"/>
        <w:right w:val="none" w:sz="0" w:space="0" w:color="auto"/>
      </w:divBdr>
    </w:div>
    <w:div w:id="208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svt.ro" TargetMode="External"/><Relationship Id="rId1" Type="http://schemas.openxmlformats.org/officeDocument/2006/relationships/hyperlink" Target="mailto:dresurseumane@usvt.ro" TargetMode="External"/><Relationship Id="rId5" Type="http://schemas.openxmlformats.org/officeDocument/2006/relationships/hyperlink" Target="http://www.usvt.ro" TargetMode="External"/><Relationship Id="rId4" Type="http://schemas.openxmlformats.org/officeDocument/2006/relationships/hyperlink" Target="mailto:dresurseumane@usv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BDB28-2F5C-4A4A-BFC1-95A2D39B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16506</Words>
  <Characters>94089</Characters>
  <Application>Microsoft Office Word</Application>
  <DocSecurity>0</DocSecurity>
  <Lines>784</Lines>
  <Paragraphs>220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MUNCII ŞI PROTECŢIEI SOCIALE PROTECŢIA MUNCII</vt:lpstr>
      <vt:lpstr>MINISTERUL MUNCII ŞI PROTECŢIEI SOCIALE PROTECŢIA MUNCII</vt:lpstr>
    </vt:vector>
  </TitlesOfParts>
  <Company>_</Company>
  <LinksUpToDate>false</LinksUpToDate>
  <CharactersWithSpaces>110375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MUNCII ŞI PROTECŢIEI SOCIALE PROTECŢIA MUNCII</dc:title>
  <dc:subject/>
  <dc:creator>_</dc:creator>
  <cp:keywords/>
  <dc:description/>
  <cp:lastModifiedBy>mdragomirescu@animalsci-tm.ro</cp:lastModifiedBy>
  <cp:revision>2</cp:revision>
  <cp:lastPrinted>2020-10-16T09:24:00Z</cp:lastPrinted>
  <dcterms:created xsi:type="dcterms:W3CDTF">2026-03-02T09:34:00Z</dcterms:created>
  <dcterms:modified xsi:type="dcterms:W3CDTF">2026-03-02T09:34:00Z</dcterms:modified>
</cp:coreProperties>
</file>